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E369" w14:textId="77777777" w:rsidR="006875F3" w:rsidRPr="006875F3" w:rsidRDefault="006875F3" w:rsidP="006875F3">
      <w:pPr>
        <w:suppressAutoHyphens w:val="0"/>
        <w:spacing w:before="0"/>
        <w:ind w:firstLine="0"/>
        <w:jc w:val="center"/>
      </w:pPr>
      <w:r w:rsidRPr="006875F3">
        <w:t>“Oppositional Joy”</w:t>
      </w:r>
    </w:p>
    <w:p w14:paraId="6106EB82" w14:textId="50307FC9" w:rsidR="00DE232B" w:rsidRDefault="00DE232B" w:rsidP="00DE232B">
      <w:pPr>
        <w:suppressAutoHyphens w:val="0"/>
        <w:spacing w:before="0"/>
        <w:ind w:firstLine="0"/>
        <w:jc w:val="right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Listen to the </w:t>
      </w:r>
      <w:hyperlink r:id="rId7" w:history="1">
        <w:r w:rsidRPr="00DE232B">
          <w:rPr>
            <w:rStyle w:val="Hyperlink"/>
            <w:rFonts w:eastAsia="Times New Roman"/>
            <w:kern w:val="0"/>
            <w:sz w:val="22"/>
            <w:szCs w:val="22"/>
            <w:shd w:val="clear" w:color="auto" w:fill="FFFFFF"/>
          </w:rPr>
          <w:t>Zoom recording</w:t>
        </w:r>
      </w:hyperlink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of Sito’s teaching.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</w:t>
      </w:r>
    </w:p>
    <w:p w14:paraId="604C4B32" w14:textId="056227A8" w:rsidR="006875F3" w:rsidRPr="006875F3" w:rsidRDefault="006875F3" w:rsidP="006875F3">
      <w:pPr>
        <w:suppressAutoHyphens w:val="0"/>
        <w:spacing w:before="0"/>
        <w:ind w:firstLine="0"/>
      </w:pPr>
      <w:r w:rsidRPr="006875F3">
        <w:t>December 12, 2021</w:t>
      </w:r>
      <w:r w:rsidRPr="006875F3">
        <w:br/>
        <w:t>Texts:</w:t>
      </w:r>
      <w:r w:rsidRPr="006875F3">
        <w:br/>
        <w:t xml:space="preserve">     </w:t>
      </w:r>
      <w:r w:rsidRPr="006875F3">
        <w:t>Luke 3:7-18</w:t>
      </w:r>
      <w:r w:rsidRPr="006875F3">
        <w:br/>
        <w:t xml:space="preserve">     </w:t>
      </w:r>
      <w:r w:rsidRPr="006875F3">
        <w:t>Zephaniah 3:14-20</w:t>
      </w:r>
    </w:p>
    <w:p w14:paraId="69ED9C2C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6B2E949C" w14:textId="7E17AFC0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There is a tension of the Christian life that has baffled me for a long time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To what extent does our gaze need to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be fixed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towards evil, and to what extent does our gaze need to be fixed towards goodness or joy?</w:t>
      </w:r>
    </w:p>
    <w:p w14:paraId="750809F9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50738579" w14:textId="6707CC94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When I signed up to preach on this Sunday, I did not anticipate such a confrontative gospel passage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It is the third Sunday in Advent, the Sunday we typically dedicate to joy, and yet today, we hear a story in which John the Baptist is furious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Luke takes us directly from the story of John’s birth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pushes the narrative straight into this clash between John the Baptist and the authorities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throngs of people come to John to be baptized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in response, John says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“You brood of vipers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! 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Who warned you to flee from the coming wrath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Produce fruit in keeping with repentance…</w:t>
      </w:r>
      <w:r w:rsidRPr="006875F3"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ax is already at the root of the trees, and every tree that does not produce good fruit will be cut down and thrown into the fire.”</w:t>
      </w:r>
    </w:p>
    <w:p w14:paraId="7AD4621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0C35B0E" w14:textId="14272764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On the surface of things, coming to the water to be baptized seems like a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pretty harmless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ritual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the Lutheran tradition I grew up in,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baptism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is one of</w:t>
      </w:r>
      <w:r w:rsidR="00B06505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B06505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only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two rituals that we claimed as sacrament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2188EE25" w14:textId="081DDEC5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Nonetheless, John the Baptist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is dissatisfied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with the incongruence of the crowd’s ritualistic expression of devotion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He would rather see lives of integrity, and at the heart of his fury is the awareness that this ritual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is not paired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with equity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God’s people are using the ritual in a spirit of fear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shortcutting, hoping to avoid God’s wrath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1D24D4EA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2908D5D3" w14:textId="24792B1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John goes on, emphasizing what each must do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crowd must share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tax collectors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money handlers need to stop skimming off the extra for personal gain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soldiers should stop extorting the common citizen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As though he can’t get enough, when John finishes, he immediately goes to King Herod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confronts him, too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Then, he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is thrown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in jail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jail, we know how John the Baptist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is suddenly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arbitrarily put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to death.</w:t>
      </w:r>
    </w:p>
    <w:p w14:paraId="52FFB7B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73722C6" w14:textId="1AD011EE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What does any of this have to do with Advent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What does any of this have to do with joy?</w:t>
      </w:r>
    </w:p>
    <w:p w14:paraId="593DCA1D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27F9F9D" w14:textId="0258C8D5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more I’ve reflected on John’s anger in the gospel passage, the more I’ve become curious about the relationship between anger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joy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What is the interplay between the two in a Christian community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John the Baptist doesn’t do or say anything particularly joyful in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all of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Gospels, so does he fall short in preparing the way for Christ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</w:p>
    <w:p w14:paraId="651B2525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5D6CF7D9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>Zephaniah</w:t>
      </w:r>
    </w:p>
    <w:p w14:paraId="386D1FE4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D6D426C" w14:textId="32C86D38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Perhaps the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starkest contrast comes in our reading of Zephaniah 3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On a recent trip to Saint Louis, I found my grandfather’s ordination bible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 read the Zephaniah passage, and in the margins, my grandfather, who was a pastor, wrote “3rd Advent C,” referring to our lectionary scriptures for today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739A05D8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76DF1CC9" w14:textId="2D34E0FA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Out of curiosity, in addition to the six joyful verses that we heard today, I also read the first three chapters of Zephaniah (none of which had anything in the margins)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Indeed, the rest of Zephaniah mostly does not appear in the lectionary cycles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generally appreciate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lectionary scriptures, but to separate the end of Zephaniah 3 with what precedes it is really a problematic reading.</w:t>
      </w:r>
    </w:p>
    <w:p w14:paraId="68604BD2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51499A6B" w14:textId="377B96FB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lastRenderedPageBreak/>
        <w:t xml:space="preserve">God speaks through the prophet Zephaniah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first verse of the book reads as follows— “I will utterly sweep away everything from the face of the earth…” The prophet continues, “On that day, a cry will be heard from the Fish Gate, a wail from the Second Quarter, a loud crash from the hills...I will punish those who are thickening upon their lees, those who say in their hearts, ‘Yahweh will not do good, nor will he do ill.’” (</w:t>
      </w:r>
      <w:proofErr w:type="spell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Zeph</w:t>
      </w:r>
      <w:proofErr w:type="spell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1:2, 1:10, 1:12) </w:t>
      </w:r>
    </w:p>
    <w:p w14:paraId="0FB5E0A1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F77273A" w14:textId="686472BD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To </w:t>
      </w:r>
      <w:r w:rsidRPr="006875F3">
        <w:rPr>
          <w:rFonts w:eastAsia="Times New Roman"/>
          <w:i/>
          <w:color w:val="000000"/>
          <w:kern w:val="0"/>
          <w:sz w:val="22"/>
          <w:szCs w:val="22"/>
          <w:shd w:val="clear" w:color="auto" w:fill="FFFFFF"/>
        </w:rPr>
        <w:t>thicken upon one’s lees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is a Hebrew idiom that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basically means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to rest on one’s laurels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So, when Zephaniah characterizes the Israelites as ‘thickening upon their lees,’ he’s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basically saying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that they are unbothered or unconcerned by God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Similar to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crowd in today’s Gospel, the Israelites are numb to the incongruency of their lives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2928B264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19506366" w14:textId="14662496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They say in their hearts, “Yahweh will not do good, nor will he do ill.” In other words, Yahweh is powerless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Yahweh is incapable of song or fight, joy or anger,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affection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or resistance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It doesn’t matter what we do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God will not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be roused</w:t>
      </w:r>
      <w:proofErr w:type="gramEnd"/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3C01F4F4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21F179F" w14:textId="00F49E03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But God’s thirst for righteousness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love runs deep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Indeed, the whole book of Zephaniah is an expression of longing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God warns Jerusalem in Zephaniah 3:1, “Woe to the city of oppressors, rebellious and defiled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!”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Over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over, God demands change, but the Jerusalem will not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So, in verse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8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God responds by saying:</w:t>
      </w:r>
    </w:p>
    <w:p w14:paraId="6DDA069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603B311B" w14:textId="77777777" w:rsidR="006875F3" w:rsidRPr="001A2ECB" w:rsidRDefault="006875F3" w:rsidP="001A2ECB">
      <w:pPr>
        <w:pStyle w:val="QuoteParagraphNoSpaces"/>
      </w:pPr>
      <w:r w:rsidRPr="006875F3">
        <w:rPr>
          <w:rFonts w:eastAsia="Times New Roman"/>
          <w:shd w:val="clear" w:color="auto" w:fill="FFFFFF"/>
        </w:rPr>
        <w:t xml:space="preserve">“I </w:t>
      </w:r>
      <w:r w:rsidRPr="001A2ECB">
        <w:t>have decided to assemble the nations,</w:t>
      </w:r>
    </w:p>
    <w:p w14:paraId="59D7D4D0" w14:textId="77777777" w:rsidR="006875F3" w:rsidRPr="001A2ECB" w:rsidRDefault="006875F3" w:rsidP="001A2ECB">
      <w:pPr>
        <w:pStyle w:val="QuoteParagraphNoSpaces"/>
      </w:pPr>
      <w:r w:rsidRPr="001A2ECB">
        <w:t>    to gather the kingdoms</w:t>
      </w:r>
    </w:p>
    <w:p w14:paraId="480C2101" w14:textId="77777777" w:rsidR="006875F3" w:rsidRPr="001A2ECB" w:rsidRDefault="006875F3" w:rsidP="001A2ECB">
      <w:pPr>
        <w:pStyle w:val="QuoteParagraphNoSpaces"/>
      </w:pPr>
      <w:r w:rsidRPr="001A2ECB">
        <w:t>and to pour out my wrath on them—</w:t>
      </w:r>
    </w:p>
    <w:p w14:paraId="145AFD5B" w14:textId="72F87937" w:rsidR="006875F3" w:rsidRPr="006875F3" w:rsidRDefault="006875F3" w:rsidP="001A2ECB">
      <w:pPr>
        <w:pStyle w:val="QuoteParagraphNoSpaces"/>
        <w:rPr>
          <w:rFonts w:eastAsia="Times New Roman"/>
        </w:rPr>
      </w:pPr>
      <w:r w:rsidRPr="001A2ECB">
        <w:t>    all my</w:t>
      </w:r>
      <w:r w:rsidRPr="006875F3">
        <w:rPr>
          <w:rFonts w:eastAsia="Times New Roman"/>
          <w:shd w:val="clear" w:color="auto" w:fill="FFFFFF"/>
        </w:rPr>
        <w:t xml:space="preserve"> fierce anger</w:t>
      </w:r>
      <w:r>
        <w:rPr>
          <w:rFonts w:eastAsia="Times New Roman"/>
          <w:shd w:val="clear" w:color="auto" w:fill="FFFFFF"/>
        </w:rPr>
        <w:t xml:space="preserve">.  </w:t>
      </w:r>
      <w:r w:rsidRPr="006875F3">
        <w:rPr>
          <w:rFonts w:eastAsia="Times New Roman"/>
          <w:shd w:val="clear" w:color="auto" w:fill="FFFFFF"/>
        </w:rPr>
        <w:t>(</w:t>
      </w:r>
      <w:proofErr w:type="spellStart"/>
      <w:r w:rsidRPr="006875F3">
        <w:rPr>
          <w:rFonts w:eastAsia="Times New Roman"/>
          <w:shd w:val="clear" w:color="auto" w:fill="FFFFFF"/>
        </w:rPr>
        <w:t>Zeph</w:t>
      </w:r>
      <w:proofErr w:type="spellEnd"/>
      <w:r w:rsidRPr="006875F3">
        <w:rPr>
          <w:rFonts w:eastAsia="Times New Roman"/>
          <w:shd w:val="clear" w:color="auto" w:fill="FFFFFF"/>
        </w:rPr>
        <w:t xml:space="preserve"> 3:8)</w:t>
      </w:r>
    </w:p>
    <w:p w14:paraId="01B6454F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88D927C" w14:textId="004CB71C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God is an active participant in the disintegration of Israel, and Yahweh only allows a remnant to survive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part that survives is the humble and the meek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part willing to repent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change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It is precisely in the ruins of this moment — after institutional crumbling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communal humbling — in which God finds a people who are open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finally ready for a true joy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It is in this moment that God’s fury turns into music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prophet writes:</w:t>
      </w:r>
    </w:p>
    <w:p w14:paraId="7A396E05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083EB7E5" w14:textId="77777777" w:rsidR="006875F3" w:rsidRPr="006875F3" w:rsidRDefault="006875F3" w:rsidP="001A2ECB">
      <w:pPr>
        <w:pStyle w:val="QuoteParagraphNoSpaces"/>
        <w:rPr>
          <w:rFonts w:eastAsia="Times New Roman"/>
        </w:rPr>
      </w:pPr>
      <w:r w:rsidRPr="006875F3">
        <w:rPr>
          <w:rFonts w:eastAsia="Times New Roman"/>
          <w:shd w:val="clear" w:color="auto" w:fill="FFFFFF"/>
        </w:rPr>
        <w:t>Yahweh, your God, is with you,</w:t>
      </w:r>
    </w:p>
    <w:p w14:paraId="69218C41" w14:textId="77777777" w:rsidR="006875F3" w:rsidRPr="006875F3" w:rsidRDefault="006875F3" w:rsidP="001A2ECB">
      <w:pPr>
        <w:pStyle w:val="QuoteParagraphNoSpaces"/>
        <w:rPr>
          <w:rFonts w:eastAsia="Times New Roman"/>
        </w:rPr>
      </w:pPr>
      <w:r w:rsidRPr="006875F3">
        <w:rPr>
          <w:rFonts w:eastAsia="Times New Roman"/>
          <w:shd w:val="clear" w:color="auto" w:fill="FFFFFF"/>
        </w:rPr>
        <w:t>    the Mighty Warrior who saves.</w:t>
      </w:r>
    </w:p>
    <w:p w14:paraId="470E7F11" w14:textId="77777777" w:rsidR="006875F3" w:rsidRPr="006875F3" w:rsidRDefault="006875F3" w:rsidP="001A2ECB">
      <w:pPr>
        <w:pStyle w:val="QuoteParagraphNoSpaces"/>
        <w:rPr>
          <w:rFonts w:eastAsia="Times New Roman"/>
        </w:rPr>
      </w:pPr>
      <w:r w:rsidRPr="006875F3">
        <w:rPr>
          <w:rFonts w:eastAsia="Times New Roman"/>
          <w:shd w:val="clear" w:color="auto" w:fill="FFFFFF"/>
        </w:rPr>
        <w:t xml:space="preserve">He will take great delight in </w:t>
      </w:r>
      <w:proofErr w:type="gramStart"/>
      <w:r w:rsidRPr="006875F3">
        <w:rPr>
          <w:rFonts w:eastAsia="Times New Roman"/>
          <w:shd w:val="clear" w:color="auto" w:fill="FFFFFF"/>
        </w:rPr>
        <w:t>you;</w:t>
      </w:r>
      <w:proofErr w:type="gramEnd"/>
    </w:p>
    <w:p w14:paraId="122D86C5" w14:textId="77777777" w:rsidR="006875F3" w:rsidRPr="006875F3" w:rsidRDefault="006875F3" w:rsidP="001A2ECB">
      <w:pPr>
        <w:pStyle w:val="QuoteParagraphNoSpaces"/>
        <w:rPr>
          <w:rFonts w:eastAsia="Times New Roman"/>
        </w:rPr>
      </w:pPr>
      <w:r w:rsidRPr="006875F3">
        <w:rPr>
          <w:rFonts w:eastAsia="Times New Roman"/>
          <w:shd w:val="clear" w:color="auto" w:fill="FFFFFF"/>
        </w:rPr>
        <w:t>    in his love he will no longer rebuke you,</w:t>
      </w:r>
    </w:p>
    <w:p w14:paraId="7797F400" w14:textId="77777777" w:rsidR="006875F3" w:rsidRPr="006875F3" w:rsidRDefault="006875F3" w:rsidP="001A2ECB">
      <w:pPr>
        <w:pStyle w:val="QuoteParagraphNoSpaces"/>
        <w:rPr>
          <w:rFonts w:eastAsia="Times New Roman"/>
        </w:rPr>
      </w:pPr>
      <w:r w:rsidRPr="006875F3">
        <w:rPr>
          <w:rFonts w:eastAsia="Times New Roman"/>
          <w:shd w:val="clear" w:color="auto" w:fill="FFFFFF"/>
        </w:rPr>
        <w:t>    but will rejoice over you with singing.”</w:t>
      </w:r>
    </w:p>
    <w:p w14:paraId="1B78AC4C" w14:textId="77777777" w:rsidR="006875F3" w:rsidRPr="006875F3" w:rsidRDefault="006875F3" w:rsidP="001A2ECB">
      <w:pPr>
        <w:pStyle w:val="QuoteParagraphNoSpaces"/>
        <w:rPr>
          <w:rFonts w:eastAsia="Times New Roman"/>
        </w:rPr>
      </w:pPr>
    </w:p>
    <w:p w14:paraId="7F76A2AB" w14:textId="6DFEB85E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Here,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prophetic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energy touches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lover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energy, and neither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is excluded</w:t>
      </w:r>
      <w:proofErr w:type="gramEnd"/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Neither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is sacrificed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for the other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God’s “no” meets God’s “yes”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result is communion between God and God’s people.</w:t>
      </w:r>
    </w:p>
    <w:p w14:paraId="054B69C5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925508E" w14:textId="0622D124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Perhaps one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element of the Good News of today’s gospel points to a God who wants to integrate all of our humanity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a strange and vulnerable way, God is saying,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I want all of you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Your most raw emotions are not foreign to me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679034F2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224C0E31" w14:textId="4477CC2E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The Source </w:t>
      </w:r>
      <w:r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Functions of Joy </w:t>
      </w:r>
      <w:r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Anger</w:t>
      </w:r>
    </w:p>
    <w:p w14:paraId="5AC94551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76751442" w14:textId="1CC3C98E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What are the functions of joy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anger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When honored and healthy, both are fuel for love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When we listen to joy, we cultivate affection for each other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When we listen to anger, we become aware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willing to challenge the forces that cause despair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Joy is to affection as anger is to resistance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“Both are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lastRenderedPageBreak/>
        <w:t xml:space="preserve">what psychologists call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approach-oriented emotions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They motivate us towards something: conflict, in the case of anger, and [restoration], in the case of joy.” </w:t>
      </w:r>
    </w:p>
    <w:p w14:paraId="04970E08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2020BAB" w14:textId="1BB2C15F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 believe that Holy joy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Holy anger may have a common root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This common root is what Audre Lorde calls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the erotic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She writes: </w:t>
      </w:r>
    </w:p>
    <w:p w14:paraId="138672E5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27F27184" w14:textId="2DDB4E96" w:rsidR="006875F3" w:rsidRPr="006875F3" w:rsidRDefault="006875F3" w:rsidP="00C00AF5">
      <w:pPr>
        <w:pStyle w:val="QuoteParagraphNoSpaces"/>
        <w:rPr>
          <w:rFonts w:eastAsia="Times New Roman"/>
        </w:rPr>
      </w:pPr>
      <w:r w:rsidRPr="006875F3">
        <w:rPr>
          <w:rFonts w:eastAsia="Times New Roman"/>
          <w:shd w:val="clear" w:color="auto" w:fill="FFFFFF"/>
        </w:rPr>
        <w:t xml:space="preserve">The erotic is a measure between our sense of self and the chaos of our strongest feelings, for the erotic is not a question only of what we do; it is a question of how acutely and fully we can feel in the doing…it is the </w:t>
      </w:r>
      <w:proofErr w:type="gramStart"/>
      <w:r w:rsidRPr="006875F3">
        <w:rPr>
          <w:rFonts w:eastAsia="Times New Roman"/>
          <w:shd w:val="clear" w:color="auto" w:fill="FFFFFF"/>
        </w:rPr>
        <w:t>nursemaid</w:t>
      </w:r>
      <w:proofErr w:type="gramEnd"/>
      <w:r w:rsidRPr="006875F3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and</w:t>
      </w:r>
      <w:r w:rsidRPr="006875F3">
        <w:rPr>
          <w:rFonts w:eastAsia="Times New Roman"/>
          <w:shd w:val="clear" w:color="auto" w:fill="FFFFFF"/>
        </w:rPr>
        <w:t xml:space="preserve"> nurturer of all our deepest knowledge.” </w:t>
      </w:r>
    </w:p>
    <w:p w14:paraId="1AF9A2E2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75EA67FA" w14:textId="306171EF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deregulating nature of deep feelings can lead us to distrust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fear these high-arousal emotions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his first letter to the Thessalonians, Paul writes,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do not quench the Spirit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! 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But in my experience, the lifeforce of the Spirit is so powerful that I have often struggled to choose not to numb that depth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intensity rather than hold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honor its transformative power.</w:t>
      </w:r>
    </w:p>
    <w:p w14:paraId="3CA3E4A5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76876D79" w14:textId="3DF4FD52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As I was sharing with Crisely the theme for today’s teaching, she reminded of me of just how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much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 had suppressed my anger when I had arrived </w:t>
      </w:r>
      <w:r w:rsidR="00C00AF5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DC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 forgot this anecdote until she mentioned it to me, but just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 few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months into our relationship in 2014, I told Crisely “I don’t really get angry.” Of course, that was not true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It was simply a reflection of how disconnected I was from what it meant to value life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protect boundaries.</w:t>
      </w:r>
    </w:p>
    <w:p w14:paraId="447FAB80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70E320BE" w14:textId="4F6B3EFA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the cultural ecosystem of the Lutheran tradition that I grew up in, anger was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basically synonymous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with sin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Moving into places of raw emotion — like L’Arche, like a </w:t>
      </w:r>
      <w:r w:rsidR="007E3420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middle</w:t>
      </w:r>
      <w:r w:rsidR="007E3420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-</w:t>
      </w:r>
      <w:r w:rsidR="007E3420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school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classroom — forced me to encounter my anger, oftentimes through the anger of others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Instead of listening to the anger I felt, I often numbed or denied it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Then, resentment would build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Boundaries would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be crossed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without accountability, and</w:t>
      </w:r>
      <w:r w:rsidR="007E3420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in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denial of my own anger, I experienced a shame around my own seeming incapacity to say no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to hold the boundary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Then, it would come out sideways towards Crisely, or people in L’Arche, or my middle-schoolers.</w:t>
      </w:r>
    </w:p>
    <w:p w14:paraId="546C11A8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1E1998E" w14:textId="77777777" w:rsidR="007E3420" w:rsidRDefault="006875F3" w:rsidP="006875F3">
      <w:pPr>
        <w:suppressAutoHyphens w:val="0"/>
        <w:spacing w:before="0"/>
        <w:ind w:firstLine="0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Dr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Willie James Jennings, a black, liberation theologian, and the former dean of Yale Divinity School, says that discipleship is </w:t>
      </w:r>
    </w:p>
    <w:p w14:paraId="73A805FC" w14:textId="77777777" w:rsidR="007E3420" w:rsidRDefault="007E3420" w:rsidP="006875F3">
      <w:pPr>
        <w:suppressAutoHyphens w:val="0"/>
        <w:spacing w:before="0"/>
        <w:ind w:firstLine="0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</w:p>
    <w:p w14:paraId="50EE44F4" w14:textId="1C1DB06F" w:rsidR="006875F3" w:rsidRPr="006875F3" w:rsidRDefault="006875F3" w:rsidP="007E3420">
      <w:pPr>
        <w:pStyle w:val="QuoteParagraphNoSpaces"/>
        <w:rPr>
          <w:rFonts w:eastAsia="Times New Roman"/>
        </w:rPr>
      </w:pPr>
      <w:r w:rsidRPr="006875F3">
        <w:rPr>
          <w:rFonts w:eastAsia="Times New Roman"/>
          <w:shd w:val="clear" w:color="auto" w:fill="FFFFFF"/>
        </w:rPr>
        <w:t xml:space="preserve">the formation of erotic souls, always enabling and facilitating the gathering, the longing, the </w:t>
      </w:r>
      <w:proofErr w:type="gramStart"/>
      <w:r w:rsidRPr="006875F3">
        <w:rPr>
          <w:rFonts w:eastAsia="Times New Roman"/>
          <w:shd w:val="clear" w:color="auto" w:fill="FFFFFF"/>
        </w:rPr>
        <w:t>reaching</w:t>
      </w:r>
      <w:proofErr w:type="gramEnd"/>
      <w:r w:rsidRPr="006875F3">
        <w:rPr>
          <w:rFonts w:eastAsia="Times New Roman"/>
          <w:shd w:val="clear" w:color="auto" w:fill="FFFFFF"/>
        </w:rPr>
        <w:t xml:space="preserve"> and the touching…cultivated in an art that joins to the bone and that </w:t>
      </w:r>
      <w:r w:rsidRPr="006875F3">
        <w:rPr>
          <w:rFonts w:eastAsia="Times New Roman"/>
          <w:i/>
          <w:iCs/>
          <w:shd w:val="clear" w:color="auto" w:fill="FFFFFF"/>
        </w:rPr>
        <w:t>announces a contrast life aimed at communion.</w:t>
      </w:r>
      <w:r w:rsidRPr="006875F3">
        <w:rPr>
          <w:rFonts w:eastAsia="Times New Roman"/>
          <w:shd w:val="clear" w:color="auto" w:fill="FFFFFF"/>
        </w:rPr>
        <w:t xml:space="preserve"> (2x)</w:t>
      </w:r>
    </w:p>
    <w:p w14:paraId="5FD82632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023E390A" w14:textId="0B80D412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Sounds beautiful,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yeah</w:t>
      </w:r>
      <w:proofErr w:type="gramEnd"/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</w:p>
    <w:p w14:paraId="281EE530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44B30E4" w14:textId="357035A0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Unfortunately, according to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Dr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Jennings,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vast majority of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Western Education has a Eurocentric vision of maturity that moves us towards the opposite of eros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most seminaries and universities, he sees people being formed towards three qualities: 1)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possession, 2) </w:t>
      </w:r>
      <w:proofErr w:type="gram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mastery</w:t>
      </w:r>
      <w:proofErr w:type="gramEnd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, and 3) control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And though we long for intimacy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belonging, he sees our clergy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being taught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to settle for an armored self-sufficiency.</w:t>
      </w:r>
    </w:p>
    <w:p w14:paraId="139F6C21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6603E489" w14:textId="652B45BB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So how do we break free from self-sufficiency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How do we live in the pathos of God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allow ourselves to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be unraveled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so that we can inhabit joy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anger in life-giving ways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</w:p>
    <w:p w14:paraId="3E633E9A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006563D4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>Justicia</w:t>
      </w:r>
    </w:p>
    <w:p w14:paraId="4CB3733D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1B58BFFC" w14:textId="1208E1CE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lastRenderedPageBreak/>
        <w:t xml:space="preserve">For the rest of the teaching, I’d like to move through two pieces of art that are helping me feel my way into anger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joy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first piece of art is a song from a Bronx-born, Puerto Rican pianist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salsa arranger named Eduardo “Eddie” Palmieri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Palmieri was part of the avant-garde of the salsa movement in the 60s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70s, at a volatile time when the </w:t>
      </w:r>
      <w:proofErr w:type="spell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Nuyoricans</w:t>
      </w:r>
      <w:proofErr w:type="spell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7E3420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(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Puerto Rican community in New York</w:t>
      </w:r>
      <w:r w:rsidR="007E3420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)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were discovering their power following the groundwork of the Civil Rights Movement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36C9D9B9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78B26A5E" w14:textId="75BC9E10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1969, Palmieri arranged an album called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Justicia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I’m going to share about two minutes from the middle of the title song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lyrics are a prophecy of justice — specifically for the black community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</w:t>
      </w:r>
      <w:r w:rsidR="007E3420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Puerto-Rican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community.</w:t>
      </w:r>
    </w:p>
    <w:p w14:paraId="6FA78205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0833ECFC" w14:textId="6008BAB4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most Nuyorican salsa from this era, there is usually a part of the song called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montuno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Typically, two things happen in a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montuno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First, there is usually a call and response between the back-up vocalists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main vocalist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 this song, the backup singers sing — 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When will justice arrive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¿</w:t>
      </w:r>
      <w:proofErr w:type="gram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ay</w:t>
      </w:r>
      <w:proofErr w:type="gramEnd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, </w:t>
      </w:r>
      <w:proofErr w:type="spell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cuándo</w:t>
      </w:r>
      <w:proofErr w:type="spellEnd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 </w:t>
      </w:r>
      <w:proofErr w:type="spell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llegará</w:t>
      </w:r>
      <w:proofErr w:type="spellEnd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 la </w:t>
      </w:r>
      <w:proofErr w:type="spell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justicia</w:t>
      </w:r>
      <w:proofErr w:type="spellEnd"/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Between this repeated choral line, the main singer improvises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responds to the back-up vocals.</w:t>
      </w:r>
    </w:p>
    <w:p w14:paraId="4B173A11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551B72B2" w14:textId="6B72A3B9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addition to a vocal call-and-response, the second thing that happens in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montuno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is an instrumental call-and-response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This is the part that I am most eager to share with you today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As you listen to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montuno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in this song, which will begin about 15 seconds after I press play, I want to invite you to look away from the screen or close your eyes so you can really hear the musicality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As this song transitions into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montuno,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you will hear four instruments — the piano, the conga, the bongo, or the cowbell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As you listen, I want you to focus your attention on the sound of any of those instruments and see if God stirs up anything in you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20FBBACA" w14:textId="77777777" w:rsidR="00D17BD5" w:rsidRDefault="00D17BD5" w:rsidP="006875F3">
      <w:pPr>
        <w:suppressAutoHyphens w:val="0"/>
        <w:spacing w:before="0"/>
        <w:ind w:firstLine="0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</w:p>
    <w:p w14:paraId="79755DC6" w14:textId="522C070F" w:rsidR="006875F3" w:rsidRPr="006875F3" w:rsidRDefault="00283416" w:rsidP="006875F3">
      <w:pPr>
        <w:suppressAutoHyphens w:val="0"/>
        <w:spacing w:before="0"/>
        <w:ind w:firstLine="0"/>
      </w:pP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[</w:t>
      </w:r>
      <w:r w:rsidR="006875F3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Play “</w:t>
      </w:r>
      <w:hyperlink r:id="rId8" w:history="1">
        <w:r w:rsidR="006875F3" w:rsidRPr="006875F3">
          <w:rPr>
            <w:rFonts w:eastAsia="Times New Roman"/>
            <w:color w:val="1155CC"/>
            <w:kern w:val="0"/>
            <w:sz w:val="22"/>
            <w:szCs w:val="22"/>
            <w:u w:val="single"/>
            <w:shd w:val="clear" w:color="auto" w:fill="FFFFFF"/>
          </w:rPr>
          <w:t>Justicia</w:t>
        </w:r>
      </w:hyperlink>
      <w:r w:rsidR="006875F3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” by Eddie Palmieri</w:t>
      </w:r>
      <w:r w:rsid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="006875F3"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(1:15-3:30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)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]</w:t>
      </w:r>
      <w:r w:rsidR="00D30DF4">
        <w:t xml:space="preserve"> You can listen to this part of the teaching by going to the </w:t>
      </w:r>
      <w:hyperlink r:id="rId9" w:history="1">
        <w:r w:rsidR="00D30DF4" w:rsidRPr="00D30DF4">
          <w:rPr>
            <w:rStyle w:val="Hyperlink"/>
          </w:rPr>
          <w:t>Zoom recording</w:t>
        </w:r>
      </w:hyperlink>
      <w:r w:rsidR="00D30DF4">
        <w:t xml:space="preserve"> of Sito’s teaching at 15</w:t>
      </w:r>
      <w:r w:rsidR="00D30DF4" w:rsidRPr="00D30DF4">
        <w:rPr>
          <w:vertAlign w:val="superscript"/>
        </w:rPr>
        <w:t>th</w:t>
      </w:r>
      <w:r w:rsidR="00D30DF4">
        <w:t xml:space="preserve"> min, 47</w:t>
      </w:r>
      <w:r w:rsidR="00D30DF4" w:rsidRPr="00D30DF4">
        <w:rPr>
          <w:vertAlign w:val="superscript"/>
        </w:rPr>
        <w:t>th</w:t>
      </w:r>
      <w:r w:rsidR="00D30DF4">
        <w:t xml:space="preserve"> second (15:47).</w:t>
      </w:r>
    </w:p>
    <w:p w14:paraId="269B7549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4EF2AD7" w14:textId="4549C554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To me, this song sounds like today’s scriptures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There is a gritty, oppositional joy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There is a humanizing joy from those who’ve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been given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dehumanizing conditions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Justicia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is John the Baptist, set to music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 stopped the song early, but in the following two minutes, the song hits a frenetic crest; on top of the bongo, the conga, the piano, and the cowbell,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montuno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then adds a horn section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bitter trombones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the outcry of the trumpets are the final layer of sound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All of it is a response to the systemic forces that crushed poor peoples of color in New York City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All of it, rooted in the pride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joy of being Latino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564B5238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229E1F90" w14:textId="7439A18F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Richard Rohr says that whatever pain we don’t transform, it will surely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be transmitted</w:t>
      </w:r>
      <w:proofErr w:type="gramEnd"/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hard, brash, socio-political salsa of Eddie Palmieri was an expression of pain transformed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 that community, in that epoch, in that music, we find a people that turned a forced segregated into joy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We hear the cross-pollination of Black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Latinx musical traditions — strains of jazz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blues — folded into a driving rhythm that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opens up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in the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montuno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272D9C66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1BD5BAAA" w14:textId="7AC4DC8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We are a community that knows the fruits of silence, but to what degree are we a community that knows the ecstasy of sound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To what degree do we inhabit a joy set to the music of resistance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?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What would it look like to join hands with communities that practice an oppositional joy?</w:t>
      </w:r>
    </w:p>
    <w:p w14:paraId="7166DBC7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120A613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b/>
          <w:bCs/>
          <w:color w:val="000000"/>
          <w:kern w:val="0"/>
          <w:sz w:val="22"/>
          <w:szCs w:val="22"/>
          <w:shd w:val="clear" w:color="auto" w:fill="FFFFFF"/>
        </w:rPr>
        <w:t>The Way to the Promised Land</w:t>
      </w:r>
    </w:p>
    <w:p w14:paraId="333F9767" w14:textId="7374E52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kern w:val="0"/>
        </w:rPr>
        <w:lastRenderedPageBreak/>
        <w:br/>
      </w:r>
      <w:r w:rsidRPr="006875F3">
        <w:rPr>
          <w:rFonts w:eastAsia="Times New Roman"/>
          <w:kern w:val="0"/>
        </w:rPr>
        <w:br/>
      </w:r>
      <w:r w:rsidRPr="006875F3">
        <w:rPr>
          <w:rFonts w:eastAsia="Times New Roman"/>
          <w:noProof/>
          <w:kern w:val="0"/>
          <w:bdr w:val="none" w:sz="0" w:space="0" w:color="auto" w:frame="1"/>
        </w:rPr>
        <w:drawing>
          <wp:inline distT="0" distB="0" distL="0" distR="0" wp14:anchorId="51592896" wp14:editId="25B387FE">
            <wp:extent cx="2783205" cy="3991610"/>
            <wp:effectExtent l="0" t="0" r="0" b="0"/>
            <wp:docPr id="1" name="Picture 1" descr="A picture containing chair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ir, se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014E6" w14:textId="02AF0EA3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next piece of art that I want to share is a painting by Benny Andrews, a self-described “People’s Painter” who was born in rural Georgia in 1930, the son of sharecroppers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</w:t>
      </w:r>
      <w:hyperlink r:id="rId11" w:history="1">
        <w:r w:rsidRPr="006875F3">
          <w:rPr>
            <w:rFonts w:eastAsia="Times New Roman"/>
            <w:color w:val="1155CC"/>
            <w:kern w:val="0"/>
            <w:sz w:val="22"/>
            <w:szCs w:val="22"/>
            <w:u w:val="single"/>
            <w:shd w:val="clear" w:color="auto" w:fill="FFFFFF"/>
          </w:rPr>
          <w:t>painting</w:t>
        </w:r>
      </w:hyperlink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is a profound portrait that links joy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anger, good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evil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 this portrait, you notice that the man who is standing is pointing his fingers in two directions — one finger is towards his neighbor in pain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This person, as though taken straight from Psalm 23, is in the valley of the shadows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They are physically in a low place in the portrait,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you can see the shadows consuming them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hand that grips the chair seems to grip a bar — a set of bars one might find in a prison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7D4E8428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830F31C" w14:textId="51140CE9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On the other hand, the standing man is pointing to the horizon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horizon is breathtaking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It is knee-buckling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It is so good that he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has to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lean back to take it in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18EB475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151BFFF1" w14:textId="458FBC9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 love this painting because it shatters the false dichotomy of anger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joy in the Christian life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We don’t have to flatten our joy by separating the end of Zephaniah 3 from its context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We can face the prophetic energy that calls us in to the searing pain of the world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And similarly, God invites us into the work of joy with the posture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mood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gaze of the standing man, contemplating what will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what could be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6E366A49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8985307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Andrews entitled this painting, “The Way to the Promised Land.” As we move towards the fourth Sunday in Advent, Benny Andrews points us in two directions, but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both lead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to the Promised Land.</w:t>
      </w:r>
    </w:p>
    <w:p w14:paraId="46B60B95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50E73D60" w14:textId="7E7459AA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More and more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I’m convinced I cannot get to the promised land alone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unquenchable Spirit inhabits each person in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totally unique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ways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Some of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us enter the energy of joy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praise naturally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Others of us have followed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honored the wisdom of anger more faithfully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Some of us might find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both of these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high-arousal emotions really difficult to access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Others of us might feel like we’re always vacillating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lastRenderedPageBreak/>
        <w:t>between the two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Others in our community remind us that we don’t have to permanently live life at a high volume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522A7B71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42CE89A6" w14:textId="1B5DA62B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One of the gifts of being married to Crisely is that she is often, in the language of her own being, showing me how to find a quiet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steady center from which I can listen to others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As we create a culture that allows for God’s passion, we all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lead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we all lean on one another to make it where we could not go alone.</w:t>
      </w:r>
    </w:p>
    <w:p w14:paraId="088378DA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6C00AFA" w14:textId="68DDCB7D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0071F31D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2E884E4B" w14:textId="632A97F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Inherent to a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contrast life aimed at communion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is an encounter, a gathering, and a process of learning to pay attention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hold the fullness of each other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3E3053E9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5F0FED9E" w14:textId="7E02548D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Fundamentally, this joy work lives in our bodies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We feed each other, not in the abstract, but with the energy that we bring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hold in our physical selves, even on </w:t>
      </w:r>
      <w:r w:rsidR="00D17BD5"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Zoom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In the way we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nod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smile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laugh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 the ways we lean in or hold back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In the felt intimacy of gathering in person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011BB200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1E88572F" w14:textId="46CBE51E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Joy work is also body work within the body of Jesus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We come to </w:t>
      </w:r>
      <w:proofErr w:type="gramStart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communion</w:t>
      </w:r>
      <w:proofErr w:type="gramEnd"/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we hear Jimmy Spe</w:t>
      </w:r>
      <w:r w:rsidR="00A56FAA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e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r saying, 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the Bread of the Lord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 can envision the way Marja will look into my eyes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I can hear Crisely saying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, Alfonso, </w:t>
      </w:r>
      <w:proofErr w:type="spell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el</w:t>
      </w:r>
      <w:proofErr w:type="spellEnd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 </w:t>
      </w:r>
      <w:proofErr w:type="spell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cuerpo</w:t>
      </w:r>
      <w:proofErr w:type="spellEnd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 de Cristo</w:t>
      </w:r>
      <w:r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I can remember the way Richard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Fred would practically leap from their seats in the front row to be first in line with the musicians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6F856DDB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6CD45059" w14:textId="186B3E97" w:rsidR="006875F3" w:rsidRPr="006875F3" w:rsidRDefault="006875F3" w:rsidP="00A56FAA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forces of socialization are usually moving us towards self-sufficiency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The gospel, however, is always pointing us towards a healthy interdependency, which is impossible without Holy Joy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Holy Anger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</w:p>
    <w:p w14:paraId="281B4A37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39FAD867" w14:textId="5B673C22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Here’s an untitled poem from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Dr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Jennings.</w:t>
      </w:r>
    </w:p>
    <w:p w14:paraId="674CB8A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05544186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Could self-sufficiency</w:t>
      </w:r>
    </w:p>
    <w:p w14:paraId="0C627245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proofErr w:type="gram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be redeemed</w:t>
      </w:r>
      <w:proofErr w:type="gramEnd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?</w:t>
      </w:r>
    </w:p>
    <w:p w14:paraId="37C68A92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But who would </w:t>
      </w:r>
      <w:proofErr w:type="gram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want</w:t>
      </w:r>
      <w:proofErr w:type="gramEnd"/>
    </w:p>
    <w:p w14:paraId="56BEE425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such a thing?</w:t>
      </w:r>
    </w:p>
    <w:p w14:paraId="744348DD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Certainly not one who asked</w:t>
      </w:r>
    </w:p>
    <w:p w14:paraId="544F35ED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Mary for life, or one</w:t>
      </w:r>
    </w:p>
    <w:p w14:paraId="7DD4B7CF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who needed friends </w:t>
      </w:r>
      <w:proofErr w:type="gramStart"/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along</w:t>
      </w:r>
      <w:proofErr w:type="gramEnd"/>
    </w:p>
    <w:p w14:paraId="649C83EC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the way of discipleship, or</w:t>
      </w:r>
    </w:p>
    <w:p w14:paraId="637DDB29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one who called on an Abba-God, or</w:t>
      </w:r>
    </w:p>
    <w:p w14:paraId="6E4D9958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one who fell onto God’s Spirit</w:t>
      </w:r>
    </w:p>
    <w:p w14:paraId="3200C2ED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like a limp body</w:t>
      </w:r>
    </w:p>
    <w:p w14:paraId="6242BE9C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in need of support just to</w:t>
      </w:r>
    </w:p>
    <w:p w14:paraId="35974F93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face the morning sun</w:t>
      </w:r>
    </w:p>
    <w:p w14:paraId="08D47945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or one who said, “This is my body and my blood,</w:t>
      </w:r>
    </w:p>
    <w:p w14:paraId="5A3D0EC0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eat me</w:t>
      </w:r>
    </w:p>
    <w:p w14:paraId="736BCEE9" w14:textId="61030503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because you need me in you</w:t>
      </w:r>
      <w:r w:rsidR="00A56FAA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.</w:t>
      </w: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”</w:t>
      </w:r>
    </w:p>
    <w:p w14:paraId="09EDC7D2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Certainly not one who on a cross</w:t>
      </w:r>
    </w:p>
    <w:p w14:paraId="02176A7B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killed the illusion of </w:t>
      </w:r>
    </w:p>
    <w:p w14:paraId="575CA415" w14:textId="77777777" w:rsidR="006875F3" w:rsidRPr="006875F3" w:rsidRDefault="006875F3" w:rsidP="006875F3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6875F3">
        <w:rPr>
          <w:rFonts w:eastAsia="Times New Roman"/>
          <w:i/>
          <w:iCs/>
          <w:color w:val="000000"/>
          <w:kern w:val="0"/>
          <w:sz w:val="22"/>
          <w:szCs w:val="22"/>
          <w:shd w:val="clear" w:color="auto" w:fill="FFFFFF"/>
        </w:rPr>
        <w:t>self-sufficiency.</w:t>
      </w:r>
    </w:p>
    <w:p w14:paraId="180FAAB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2C14632E" w14:textId="797B4A19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This Advent, we revel in the coming of Jesus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God’s eros means that God wants to be with us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To challenge us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To laugh with us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To eat with us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To relish a life together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God, grant us wisdom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lastRenderedPageBreak/>
        <w:t xml:space="preserve">humility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and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courage to embrace our need for one another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We want to welcome the fullness of each other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We want to be a home for You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 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Amen.</w:t>
      </w:r>
    </w:p>
    <w:p w14:paraId="6272F83C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 </w:t>
      </w:r>
    </w:p>
    <w:p w14:paraId="6FA9F64D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Sources:</w:t>
      </w:r>
    </w:p>
    <w:p w14:paraId="4844DB33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hyperlink r:id="rId12" w:history="1">
        <w:r w:rsidRPr="006875F3">
          <w:rPr>
            <w:rFonts w:eastAsia="Times New Roman"/>
            <w:color w:val="1155CC"/>
            <w:kern w:val="0"/>
            <w:sz w:val="22"/>
            <w:szCs w:val="22"/>
            <w:u w:val="single"/>
            <w:shd w:val="clear" w:color="auto" w:fill="FFFFFF"/>
          </w:rPr>
          <w:t>The Uses of the Erotic</w:t>
        </w:r>
      </w:hyperlink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— by Audre Lorde</w:t>
      </w:r>
    </w:p>
    <w:p w14:paraId="149A03B4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“</w:t>
      </w:r>
      <w:hyperlink r:id="rId13" w:history="1">
        <w:r w:rsidRPr="006875F3">
          <w:rPr>
            <w:rFonts w:eastAsia="Times New Roman"/>
            <w:color w:val="1155CC"/>
            <w:kern w:val="0"/>
            <w:sz w:val="22"/>
            <w:szCs w:val="22"/>
            <w:u w:val="single"/>
            <w:shd w:val="clear" w:color="auto" w:fill="FFFFFF"/>
          </w:rPr>
          <w:t>Justicia</w:t>
        </w:r>
      </w:hyperlink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” — by Eddie Palmieri</w:t>
      </w:r>
    </w:p>
    <w:p w14:paraId="738CD180" w14:textId="5B188160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hyperlink r:id="rId14" w:history="1">
        <w:r w:rsidRPr="006875F3">
          <w:rPr>
            <w:rFonts w:eastAsia="Times New Roman"/>
            <w:color w:val="1155CC"/>
            <w:kern w:val="0"/>
            <w:sz w:val="22"/>
            <w:szCs w:val="22"/>
            <w:u w:val="single"/>
            <w:shd w:val="clear" w:color="auto" w:fill="FFFFFF"/>
          </w:rPr>
          <w:t>“Joy is Resistance Against Despair”</w:t>
        </w:r>
      </w:hyperlink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—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Dr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Willie James Jennings</w:t>
      </w:r>
    </w:p>
    <w:p w14:paraId="7C4E15C8" w14:textId="5D0A60A8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“</w:t>
      </w:r>
      <w:hyperlink r:id="rId15" w:history="1">
        <w:r w:rsidRPr="006875F3">
          <w:rPr>
            <w:rFonts w:eastAsia="Times New Roman"/>
            <w:color w:val="1155CC"/>
            <w:kern w:val="0"/>
            <w:sz w:val="22"/>
            <w:szCs w:val="22"/>
            <w:u w:val="single"/>
            <w:shd w:val="clear" w:color="auto" w:fill="FFFFFF"/>
          </w:rPr>
          <w:t>Gathering Joy</w:t>
        </w:r>
      </w:hyperlink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” — by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Dr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Willie James Jennings</w:t>
      </w:r>
    </w:p>
    <w:p w14:paraId="5AA68447" w14:textId="7682812B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After Whiteness: An Education in Belonging — by </w:t>
      </w:r>
      <w:r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Dr</w:t>
      </w: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Willie James Jennings</w:t>
      </w:r>
    </w:p>
    <w:p w14:paraId="412D83EA" w14:textId="77777777" w:rsidR="006875F3" w:rsidRPr="006875F3" w:rsidRDefault="006875F3" w:rsidP="006875F3">
      <w:pPr>
        <w:suppressAutoHyphens w:val="0"/>
        <w:spacing w:before="0"/>
        <w:ind w:firstLine="0"/>
        <w:rPr>
          <w:rFonts w:eastAsia="Times New Roman"/>
          <w:kern w:val="0"/>
        </w:rPr>
      </w:pPr>
      <w:r w:rsidRPr="006875F3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The Way to the Promised Land — Benny Andrews</w:t>
      </w:r>
    </w:p>
    <w:p w14:paraId="48189AE0" w14:textId="77777777" w:rsidR="002F6E56" w:rsidRPr="00086630" w:rsidRDefault="002F6E56" w:rsidP="006C0BCF">
      <w:pPr>
        <w:pStyle w:val="NormalParagraph"/>
      </w:pPr>
    </w:p>
    <w:sectPr w:rsidR="002F6E56" w:rsidRPr="00086630" w:rsidSect="00F318AE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5178" w14:textId="77777777" w:rsidR="001A4DB9" w:rsidRDefault="001A4DB9" w:rsidP="00AB6EAE">
      <w:r>
        <w:separator/>
      </w:r>
    </w:p>
  </w:endnote>
  <w:endnote w:type="continuationSeparator" w:id="0">
    <w:p w14:paraId="398B530A" w14:textId="77777777" w:rsidR="001A4DB9" w:rsidRDefault="001A4DB9" w:rsidP="00A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07D7" w14:textId="77777777" w:rsidR="001A4DB9" w:rsidRDefault="001A4DB9" w:rsidP="00AB6EAE">
      <w:r>
        <w:separator/>
      </w:r>
    </w:p>
  </w:footnote>
  <w:footnote w:type="continuationSeparator" w:id="0">
    <w:p w14:paraId="774E347B" w14:textId="77777777" w:rsidR="001A4DB9" w:rsidRDefault="001A4DB9" w:rsidP="00AB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0CBD" w14:textId="77777777" w:rsidR="008F54B8" w:rsidRDefault="008F54B8" w:rsidP="00AB6EAE">
    <w:pPr>
      <w:pStyle w:val="Header"/>
      <w:tabs>
        <w:tab w:val="left" w:pos="9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2"/>
  </w:num>
  <w:num w:numId="38">
    <w:abstractNumId w:val="6"/>
  </w:num>
  <w:num w:numId="39">
    <w:abstractNumId w:val="6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F3"/>
    <w:rsid w:val="00000850"/>
    <w:rsid w:val="00002A95"/>
    <w:rsid w:val="0000538D"/>
    <w:rsid w:val="000059D7"/>
    <w:rsid w:val="00013E0A"/>
    <w:rsid w:val="00017580"/>
    <w:rsid w:val="0002001B"/>
    <w:rsid w:val="000243A6"/>
    <w:rsid w:val="00031817"/>
    <w:rsid w:val="0003321E"/>
    <w:rsid w:val="00036335"/>
    <w:rsid w:val="000412CE"/>
    <w:rsid w:val="0004455C"/>
    <w:rsid w:val="00050043"/>
    <w:rsid w:val="0005260A"/>
    <w:rsid w:val="00053DC7"/>
    <w:rsid w:val="00060406"/>
    <w:rsid w:val="00061D04"/>
    <w:rsid w:val="0006641E"/>
    <w:rsid w:val="000801A0"/>
    <w:rsid w:val="00081C8E"/>
    <w:rsid w:val="00081FEB"/>
    <w:rsid w:val="00082681"/>
    <w:rsid w:val="000841F3"/>
    <w:rsid w:val="00086630"/>
    <w:rsid w:val="00090BBD"/>
    <w:rsid w:val="000A06D8"/>
    <w:rsid w:val="000A3134"/>
    <w:rsid w:val="000A41FB"/>
    <w:rsid w:val="000A5FBD"/>
    <w:rsid w:val="000A7E4D"/>
    <w:rsid w:val="000B1133"/>
    <w:rsid w:val="000B1693"/>
    <w:rsid w:val="000B6512"/>
    <w:rsid w:val="000B7770"/>
    <w:rsid w:val="000C0D9F"/>
    <w:rsid w:val="000C57CE"/>
    <w:rsid w:val="000C6B10"/>
    <w:rsid w:val="000C7A91"/>
    <w:rsid w:val="000C7F41"/>
    <w:rsid w:val="000D2280"/>
    <w:rsid w:val="000D2B0A"/>
    <w:rsid w:val="000D3794"/>
    <w:rsid w:val="000D6C0E"/>
    <w:rsid w:val="000D7BFE"/>
    <w:rsid w:val="000F2BF8"/>
    <w:rsid w:val="000F3DC0"/>
    <w:rsid w:val="000F4FB0"/>
    <w:rsid w:val="000F5524"/>
    <w:rsid w:val="000F55F7"/>
    <w:rsid w:val="000F5F57"/>
    <w:rsid w:val="0010089D"/>
    <w:rsid w:val="00101678"/>
    <w:rsid w:val="00107805"/>
    <w:rsid w:val="00110134"/>
    <w:rsid w:val="00110324"/>
    <w:rsid w:val="00112216"/>
    <w:rsid w:val="00112C05"/>
    <w:rsid w:val="00116B7D"/>
    <w:rsid w:val="00123145"/>
    <w:rsid w:val="00135515"/>
    <w:rsid w:val="00136B26"/>
    <w:rsid w:val="00137049"/>
    <w:rsid w:val="0014117B"/>
    <w:rsid w:val="00146604"/>
    <w:rsid w:val="00150B2C"/>
    <w:rsid w:val="00152464"/>
    <w:rsid w:val="00152B49"/>
    <w:rsid w:val="001558E6"/>
    <w:rsid w:val="00155B04"/>
    <w:rsid w:val="001572A1"/>
    <w:rsid w:val="00162017"/>
    <w:rsid w:val="00162CB6"/>
    <w:rsid w:val="001714AA"/>
    <w:rsid w:val="001842FF"/>
    <w:rsid w:val="00184385"/>
    <w:rsid w:val="00190112"/>
    <w:rsid w:val="00190EFA"/>
    <w:rsid w:val="00191BF5"/>
    <w:rsid w:val="00192BC3"/>
    <w:rsid w:val="00193C4D"/>
    <w:rsid w:val="00194393"/>
    <w:rsid w:val="00194E29"/>
    <w:rsid w:val="0019564F"/>
    <w:rsid w:val="001A1CD3"/>
    <w:rsid w:val="001A2ECB"/>
    <w:rsid w:val="001A4DB9"/>
    <w:rsid w:val="001A68D7"/>
    <w:rsid w:val="001A7F43"/>
    <w:rsid w:val="001B6180"/>
    <w:rsid w:val="001B6A25"/>
    <w:rsid w:val="001C0EDD"/>
    <w:rsid w:val="001C2683"/>
    <w:rsid w:val="001C61DF"/>
    <w:rsid w:val="001C6495"/>
    <w:rsid w:val="001D139C"/>
    <w:rsid w:val="001D1A41"/>
    <w:rsid w:val="001D59B9"/>
    <w:rsid w:val="001F50C2"/>
    <w:rsid w:val="001F66E2"/>
    <w:rsid w:val="001F71F4"/>
    <w:rsid w:val="0020323D"/>
    <w:rsid w:val="00203C1F"/>
    <w:rsid w:val="00204821"/>
    <w:rsid w:val="00213836"/>
    <w:rsid w:val="00215D14"/>
    <w:rsid w:val="0021698E"/>
    <w:rsid w:val="00217A45"/>
    <w:rsid w:val="00226205"/>
    <w:rsid w:val="00226FC7"/>
    <w:rsid w:val="0023056F"/>
    <w:rsid w:val="00232834"/>
    <w:rsid w:val="002357E7"/>
    <w:rsid w:val="00241569"/>
    <w:rsid w:val="00243CA0"/>
    <w:rsid w:val="002452B2"/>
    <w:rsid w:val="00250D4C"/>
    <w:rsid w:val="00252526"/>
    <w:rsid w:val="002542D0"/>
    <w:rsid w:val="002622F9"/>
    <w:rsid w:val="00262FA5"/>
    <w:rsid w:val="002651CB"/>
    <w:rsid w:val="0027088F"/>
    <w:rsid w:val="00270A54"/>
    <w:rsid w:val="002806EC"/>
    <w:rsid w:val="00280DAF"/>
    <w:rsid w:val="0028104D"/>
    <w:rsid w:val="0028243F"/>
    <w:rsid w:val="0028264C"/>
    <w:rsid w:val="0028278B"/>
    <w:rsid w:val="00283416"/>
    <w:rsid w:val="00285BCF"/>
    <w:rsid w:val="002867CB"/>
    <w:rsid w:val="002875A7"/>
    <w:rsid w:val="002879C3"/>
    <w:rsid w:val="002929FB"/>
    <w:rsid w:val="00293A5E"/>
    <w:rsid w:val="00294157"/>
    <w:rsid w:val="002977A9"/>
    <w:rsid w:val="002A0908"/>
    <w:rsid w:val="002A4671"/>
    <w:rsid w:val="002B13B8"/>
    <w:rsid w:val="002C1423"/>
    <w:rsid w:val="002C3E45"/>
    <w:rsid w:val="002C61F7"/>
    <w:rsid w:val="002D1D19"/>
    <w:rsid w:val="002D1F5B"/>
    <w:rsid w:val="002E3D1D"/>
    <w:rsid w:val="002E4F51"/>
    <w:rsid w:val="002F06BC"/>
    <w:rsid w:val="002F2F3D"/>
    <w:rsid w:val="002F6E56"/>
    <w:rsid w:val="00301C18"/>
    <w:rsid w:val="00304CF9"/>
    <w:rsid w:val="0030542C"/>
    <w:rsid w:val="00313BEC"/>
    <w:rsid w:val="00320AB9"/>
    <w:rsid w:val="003240A0"/>
    <w:rsid w:val="003244FE"/>
    <w:rsid w:val="00330FE0"/>
    <w:rsid w:val="00332CEC"/>
    <w:rsid w:val="00336E12"/>
    <w:rsid w:val="00340ECC"/>
    <w:rsid w:val="00341B76"/>
    <w:rsid w:val="003424ED"/>
    <w:rsid w:val="00356E77"/>
    <w:rsid w:val="0036344F"/>
    <w:rsid w:val="003723D7"/>
    <w:rsid w:val="003760D3"/>
    <w:rsid w:val="003818D5"/>
    <w:rsid w:val="0038704D"/>
    <w:rsid w:val="00391F8C"/>
    <w:rsid w:val="003944D8"/>
    <w:rsid w:val="003A49CE"/>
    <w:rsid w:val="003A6461"/>
    <w:rsid w:val="003B0754"/>
    <w:rsid w:val="003B558B"/>
    <w:rsid w:val="003B59A0"/>
    <w:rsid w:val="003B5F92"/>
    <w:rsid w:val="003B68CA"/>
    <w:rsid w:val="003C6AC4"/>
    <w:rsid w:val="003D5A99"/>
    <w:rsid w:val="003D5B1D"/>
    <w:rsid w:val="003D7B16"/>
    <w:rsid w:val="003E10C8"/>
    <w:rsid w:val="003F3BED"/>
    <w:rsid w:val="004015D7"/>
    <w:rsid w:val="00413027"/>
    <w:rsid w:val="00413B61"/>
    <w:rsid w:val="004166A8"/>
    <w:rsid w:val="0042159C"/>
    <w:rsid w:val="00425F63"/>
    <w:rsid w:val="00426414"/>
    <w:rsid w:val="00427615"/>
    <w:rsid w:val="004444F7"/>
    <w:rsid w:val="0044585C"/>
    <w:rsid w:val="00445B64"/>
    <w:rsid w:val="00445BB1"/>
    <w:rsid w:val="004474B1"/>
    <w:rsid w:val="00456B4D"/>
    <w:rsid w:val="004570CF"/>
    <w:rsid w:val="004577A7"/>
    <w:rsid w:val="00460C2D"/>
    <w:rsid w:val="004662B0"/>
    <w:rsid w:val="00474AB6"/>
    <w:rsid w:val="00480509"/>
    <w:rsid w:val="00482B21"/>
    <w:rsid w:val="00482E20"/>
    <w:rsid w:val="00482ED4"/>
    <w:rsid w:val="00491C98"/>
    <w:rsid w:val="004A3EEC"/>
    <w:rsid w:val="004A65BE"/>
    <w:rsid w:val="004B7E2C"/>
    <w:rsid w:val="004C5723"/>
    <w:rsid w:val="004D2025"/>
    <w:rsid w:val="004D4430"/>
    <w:rsid w:val="004D5C42"/>
    <w:rsid w:val="004D7F94"/>
    <w:rsid w:val="004E0FF0"/>
    <w:rsid w:val="004E3500"/>
    <w:rsid w:val="004E5789"/>
    <w:rsid w:val="004E6B1A"/>
    <w:rsid w:val="004F1F06"/>
    <w:rsid w:val="004F3982"/>
    <w:rsid w:val="00505F8E"/>
    <w:rsid w:val="00510374"/>
    <w:rsid w:val="00513D72"/>
    <w:rsid w:val="00515BA7"/>
    <w:rsid w:val="00516B56"/>
    <w:rsid w:val="0052163F"/>
    <w:rsid w:val="00522F86"/>
    <w:rsid w:val="00523FCE"/>
    <w:rsid w:val="005266B8"/>
    <w:rsid w:val="00532CA1"/>
    <w:rsid w:val="00533CBA"/>
    <w:rsid w:val="00533F46"/>
    <w:rsid w:val="0053777E"/>
    <w:rsid w:val="005447B9"/>
    <w:rsid w:val="00553CE6"/>
    <w:rsid w:val="00563BFD"/>
    <w:rsid w:val="00564792"/>
    <w:rsid w:val="00564ACB"/>
    <w:rsid w:val="00566C12"/>
    <w:rsid w:val="0057017C"/>
    <w:rsid w:val="00571458"/>
    <w:rsid w:val="00571583"/>
    <w:rsid w:val="005744FB"/>
    <w:rsid w:val="005761B3"/>
    <w:rsid w:val="00581E20"/>
    <w:rsid w:val="00593C52"/>
    <w:rsid w:val="00594D25"/>
    <w:rsid w:val="00595281"/>
    <w:rsid w:val="00596CAC"/>
    <w:rsid w:val="005A2811"/>
    <w:rsid w:val="005A4530"/>
    <w:rsid w:val="005A5146"/>
    <w:rsid w:val="005B179F"/>
    <w:rsid w:val="005B1842"/>
    <w:rsid w:val="005B2397"/>
    <w:rsid w:val="005B2AEF"/>
    <w:rsid w:val="005B572C"/>
    <w:rsid w:val="005B64C4"/>
    <w:rsid w:val="005C0E16"/>
    <w:rsid w:val="005C1201"/>
    <w:rsid w:val="005C282A"/>
    <w:rsid w:val="005C2C99"/>
    <w:rsid w:val="005C4E87"/>
    <w:rsid w:val="005D0B6C"/>
    <w:rsid w:val="005D244D"/>
    <w:rsid w:val="005D25A6"/>
    <w:rsid w:val="005E0072"/>
    <w:rsid w:val="005E08C7"/>
    <w:rsid w:val="005E42B7"/>
    <w:rsid w:val="005E43B7"/>
    <w:rsid w:val="005E7A06"/>
    <w:rsid w:val="005F277E"/>
    <w:rsid w:val="00602D20"/>
    <w:rsid w:val="006102A9"/>
    <w:rsid w:val="00615002"/>
    <w:rsid w:val="006179E9"/>
    <w:rsid w:val="00620B32"/>
    <w:rsid w:val="0062159F"/>
    <w:rsid w:val="00623E45"/>
    <w:rsid w:val="00625868"/>
    <w:rsid w:val="00637273"/>
    <w:rsid w:val="00642218"/>
    <w:rsid w:val="00643A2E"/>
    <w:rsid w:val="00643A39"/>
    <w:rsid w:val="0064427E"/>
    <w:rsid w:val="006442A0"/>
    <w:rsid w:val="00646284"/>
    <w:rsid w:val="006463A9"/>
    <w:rsid w:val="00650013"/>
    <w:rsid w:val="0065610D"/>
    <w:rsid w:val="00667BA6"/>
    <w:rsid w:val="00671A84"/>
    <w:rsid w:val="00671AC6"/>
    <w:rsid w:val="006771DF"/>
    <w:rsid w:val="00677C20"/>
    <w:rsid w:val="00677E79"/>
    <w:rsid w:val="00681D48"/>
    <w:rsid w:val="00682CC2"/>
    <w:rsid w:val="00682FE4"/>
    <w:rsid w:val="0068507D"/>
    <w:rsid w:val="006875F3"/>
    <w:rsid w:val="0068784A"/>
    <w:rsid w:val="00692EA5"/>
    <w:rsid w:val="00694903"/>
    <w:rsid w:val="00695351"/>
    <w:rsid w:val="00695F65"/>
    <w:rsid w:val="006A33C5"/>
    <w:rsid w:val="006A524C"/>
    <w:rsid w:val="006A7FEC"/>
    <w:rsid w:val="006B0F45"/>
    <w:rsid w:val="006B427A"/>
    <w:rsid w:val="006B7F46"/>
    <w:rsid w:val="006C0BCF"/>
    <w:rsid w:val="006C1DFD"/>
    <w:rsid w:val="006C2B27"/>
    <w:rsid w:val="006D1729"/>
    <w:rsid w:val="006D26DE"/>
    <w:rsid w:val="006D371B"/>
    <w:rsid w:val="006D3748"/>
    <w:rsid w:val="006E1B9D"/>
    <w:rsid w:val="006E58B1"/>
    <w:rsid w:val="006E5FF0"/>
    <w:rsid w:val="006F2733"/>
    <w:rsid w:val="006F7E81"/>
    <w:rsid w:val="007002A3"/>
    <w:rsid w:val="007013BC"/>
    <w:rsid w:val="00707680"/>
    <w:rsid w:val="007174FC"/>
    <w:rsid w:val="00724394"/>
    <w:rsid w:val="00725457"/>
    <w:rsid w:val="00726DE8"/>
    <w:rsid w:val="00733566"/>
    <w:rsid w:val="00736F3B"/>
    <w:rsid w:val="00737E72"/>
    <w:rsid w:val="00743035"/>
    <w:rsid w:val="0074573C"/>
    <w:rsid w:val="0075180C"/>
    <w:rsid w:val="00752BE8"/>
    <w:rsid w:val="00756AFB"/>
    <w:rsid w:val="007608F1"/>
    <w:rsid w:val="007630ED"/>
    <w:rsid w:val="00764278"/>
    <w:rsid w:val="00765928"/>
    <w:rsid w:val="00767094"/>
    <w:rsid w:val="00774244"/>
    <w:rsid w:val="00774882"/>
    <w:rsid w:val="00775F1A"/>
    <w:rsid w:val="007824FD"/>
    <w:rsid w:val="007853DB"/>
    <w:rsid w:val="007872C4"/>
    <w:rsid w:val="007916CA"/>
    <w:rsid w:val="00792E31"/>
    <w:rsid w:val="00794101"/>
    <w:rsid w:val="00794BA8"/>
    <w:rsid w:val="0079595F"/>
    <w:rsid w:val="00796D51"/>
    <w:rsid w:val="00796E5B"/>
    <w:rsid w:val="007A1FB3"/>
    <w:rsid w:val="007A722D"/>
    <w:rsid w:val="007A7C20"/>
    <w:rsid w:val="007C043C"/>
    <w:rsid w:val="007C244D"/>
    <w:rsid w:val="007D2BAC"/>
    <w:rsid w:val="007D3F87"/>
    <w:rsid w:val="007D6266"/>
    <w:rsid w:val="007E10FF"/>
    <w:rsid w:val="007E22CF"/>
    <w:rsid w:val="007E3420"/>
    <w:rsid w:val="007E733C"/>
    <w:rsid w:val="007F497E"/>
    <w:rsid w:val="008041A3"/>
    <w:rsid w:val="00805BE9"/>
    <w:rsid w:val="00807E2E"/>
    <w:rsid w:val="00821639"/>
    <w:rsid w:val="00823604"/>
    <w:rsid w:val="008239B2"/>
    <w:rsid w:val="00825158"/>
    <w:rsid w:val="00825773"/>
    <w:rsid w:val="00827517"/>
    <w:rsid w:val="00827564"/>
    <w:rsid w:val="00827E94"/>
    <w:rsid w:val="008318E6"/>
    <w:rsid w:val="0083448A"/>
    <w:rsid w:val="008344AC"/>
    <w:rsid w:val="008352A1"/>
    <w:rsid w:val="00841BD2"/>
    <w:rsid w:val="0084302A"/>
    <w:rsid w:val="00843912"/>
    <w:rsid w:val="0084695B"/>
    <w:rsid w:val="008513DF"/>
    <w:rsid w:val="00853227"/>
    <w:rsid w:val="008558FB"/>
    <w:rsid w:val="00856DD9"/>
    <w:rsid w:val="00860FF4"/>
    <w:rsid w:val="00865A8D"/>
    <w:rsid w:val="00866DB7"/>
    <w:rsid w:val="00870250"/>
    <w:rsid w:val="008706DB"/>
    <w:rsid w:val="00872AE4"/>
    <w:rsid w:val="008734CD"/>
    <w:rsid w:val="008748E7"/>
    <w:rsid w:val="00880D6D"/>
    <w:rsid w:val="00884B99"/>
    <w:rsid w:val="00885F08"/>
    <w:rsid w:val="0089361C"/>
    <w:rsid w:val="008A013C"/>
    <w:rsid w:val="008A5CCB"/>
    <w:rsid w:val="008A7033"/>
    <w:rsid w:val="008B795B"/>
    <w:rsid w:val="008C1C4D"/>
    <w:rsid w:val="008C44EC"/>
    <w:rsid w:val="008C7B18"/>
    <w:rsid w:val="008D234A"/>
    <w:rsid w:val="008D250A"/>
    <w:rsid w:val="008D5D5F"/>
    <w:rsid w:val="008E00D8"/>
    <w:rsid w:val="008E0A2C"/>
    <w:rsid w:val="008E0D60"/>
    <w:rsid w:val="008E1603"/>
    <w:rsid w:val="008E687C"/>
    <w:rsid w:val="008F1294"/>
    <w:rsid w:val="008F330A"/>
    <w:rsid w:val="008F54B8"/>
    <w:rsid w:val="008F630C"/>
    <w:rsid w:val="008F66A7"/>
    <w:rsid w:val="008F7026"/>
    <w:rsid w:val="008F74CF"/>
    <w:rsid w:val="00907576"/>
    <w:rsid w:val="00913B35"/>
    <w:rsid w:val="00914595"/>
    <w:rsid w:val="00921016"/>
    <w:rsid w:val="0092694D"/>
    <w:rsid w:val="00927560"/>
    <w:rsid w:val="00932312"/>
    <w:rsid w:val="00932F91"/>
    <w:rsid w:val="00937E6F"/>
    <w:rsid w:val="00942DD0"/>
    <w:rsid w:val="00945563"/>
    <w:rsid w:val="00946231"/>
    <w:rsid w:val="00957663"/>
    <w:rsid w:val="009608A0"/>
    <w:rsid w:val="00960922"/>
    <w:rsid w:val="00961709"/>
    <w:rsid w:val="00961EFE"/>
    <w:rsid w:val="00962433"/>
    <w:rsid w:val="00962BD2"/>
    <w:rsid w:val="00963993"/>
    <w:rsid w:val="00971074"/>
    <w:rsid w:val="00980D9A"/>
    <w:rsid w:val="009845FA"/>
    <w:rsid w:val="0099464B"/>
    <w:rsid w:val="009A30E9"/>
    <w:rsid w:val="009A3541"/>
    <w:rsid w:val="009B11BC"/>
    <w:rsid w:val="009C012E"/>
    <w:rsid w:val="009C3F9A"/>
    <w:rsid w:val="009C6011"/>
    <w:rsid w:val="009C6774"/>
    <w:rsid w:val="009D1982"/>
    <w:rsid w:val="009D26B2"/>
    <w:rsid w:val="009D6DDD"/>
    <w:rsid w:val="009E368E"/>
    <w:rsid w:val="009E5C5F"/>
    <w:rsid w:val="009F4C64"/>
    <w:rsid w:val="009F6834"/>
    <w:rsid w:val="00A03129"/>
    <w:rsid w:val="00A036EF"/>
    <w:rsid w:val="00A06FC8"/>
    <w:rsid w:val="00A105BB"/>
    <w:rsid w:val="00A11756"/>
    <w:rsid w:val="00A164CC"/>
    <w:rsid w:val="00A206F2"/>
    <w:rsid w:val="00A211E3"/>
    <w:rsid w:val="00A24AF5"/>
    <w:rsid w:val="00A26DA6"/>
    <w:rsid w:val="00A30161"/>
    <w:rsid w:val="00A343E5"/>
    <w:rsid w:val="00A35F05"/>
    <w:rsid w:val="00A4440D"/>
    <w:rsid w:val="00A5169A"/>
    <w:rsid w:val="00A5178D"/>
    <w:rsid w:val="00A56245"/>
    <w:rsid w:val="00A56FAA"/>
    <w:rsid w:val="00A67EF4"/>
    <w:rsid w:val="00A73ED1"/>
    <w:rsid w:val="00A76B83"/>
    <w:rsid w:val="00A81330"/>
    <w:rsid w:val="00A87972"/>
    <w:rsid w:val="00A91BFE"/>
    <w:rsid w:val="00A9229C"/>
    <w:rsid w:val="00A95618"/>
    <w:rsid w:val="00AA06FB"/>
    <w:rsid w:val="00AA40C7"/>
    <w:rsid w:val="00AB143D"/>
    <w:rsid w:val="00AB3161"/>
    <w:rsid w:val="00AB5E00"/>
    <w:rsid w:val="00AB6EAE"/>
    <w:rsid w:val="00AC1043"/>
    <w:rsid w:val="00AC187F"/>
    <w:rsid w:val="00AC271E"/>
    <w:rsid w:val="00AC3243"/>
    <w:rsid w:val="00AD14B1"/>
    <w:rsid w:val="00AD31F2"/>
    <w:rsid w:val="00AD35C2"/>
    <w:rsid w:val="00AD7E31"/>
    <w:rsid w:val="00AE4945"/>
    <w:rsid w:val="00AE524B"/>
    <w:rsid w:val="00AF214D"/>
    <w:rsid w:val="00AF29DC"/>
    <w:rsid w:val="00AF5BD1"/>
    <w:rsid w:val="00B02BD1"/>
    <w:rsid w:val="00B03375"/>
    <w:rsid w:val="00B047FC"/>
    <w:rsid w:val="00B05341"/>
    <w:rsid w:val="00B06505"/>
    <w:rsid w:val="00B07D4A"/>
    <w:rsid w:val="00B118BE"/>
    <w:rsid w:val="00B21D59"/>
    <w:rsid w:val="00B25852"/>
    <w:rsid w:val="00B273D2"/>
    <w:rsid w:val="00B30B96"/>
    <w:rsid w:val="00B327C1"/>
    <w:rsid w:val="00B350F9"/>
    <w:rsid w:val="00B3654A"/>
    <w:rsid w:val="00B37812"/>
    <w:rsid w:val="00B37A2D"/>
    <w:rsid w:val="00B406C0"/>
    <w:rsid w:val="00B4162C"/>
    <w:rsid w:val="00B43583"/>
    <w:rsid w:val="00B43F74"/>
    <w:rsid w:val="00B45B5E"/>
    <w:rsid w:val="00B467E9"/>
    <w:rsid w:val="00B476C2"/>
    <w:rsid w:val="00B51D05"/>
    <w:rsid w:val="00B60EE6"/>
    <w:rsid w:val="00B64359"/>
    <w:rsid w:val="00B651A2"/>
    <w:rsid w:val="00B66460"/>
    <w:rsid w:val="00B679D2"/>
    <w:rsid w:val="00B67D87"/>
    <w:rsid w:val="00B67FEC"/>
    <w:rsid w:val="00B81FCD"/>
    <w:rsid w:val="00B87413"/>
    <w:rsid w:val="00BA3F99"/>
    <w:rsid w:val="00BA6DDC"/>
    <w:rsid w:val="00BB403B"/>
    <w:rsid w:val="00BB768A"/>
    <w:rsid w:val="00BC01C7"/>
    <w:rsid w:val="00BC357B"/>
    <w:rsid w:val="00BD01B7"/>
    <w:rsid w:val="00BD12B2"/>
    <w:rsid w:val="00BD1B26"/>
    <w:rsid w:val="00BD1FFD"/>
    <w:rsid w:val="00BD44F3"/>
    <w:rsid w:val="00BD62F1"/>
    <w:rsid w:val="00BD6AC5"/>
    <w:rsid w:val="00BD70D5"/>
    <w:rsid w:val="00BE0E5C"/>
    <w:rsid w:val="00BE7417"/>
    <w:rsid w:val="00BF1D54"/>
    <w:rsid w:val="00BF20A8"/>
    <w:rsid w:val="00BF7335"/>
    <w:rsid w:val="00C00A5F"/>
    <w:rsid w:val="00C00AF5"/>
    <w:rsid w:val="00C00D25"/>
    <w:rsid w:val="00C026B6"/>
    <w:rsid w:val="00C02F50"/>
    <w:rsid w:val="00C056DF"/>
    <w:rsid w:val="00C06C52"/>
    <w:rsid w:val="00C0799E"/>
    <w:rsid w:val="00C12FD8"/>
    <w:rsid w:val="00C1571E"/>
    <w:rsid w:val="00C262EE"/>
    <w:rsid w:val="00C33CC5"/>
    <w:rsid w:val="00C346CC"/>
    <w:rsid w:val="00C36B3F"/>
    <w:rsid w:val="00C52D0C"/>
    <w:rsid w:val="00C542D1"/>
    <w:rsid w:val="00C55423"/>
    <w:rsid w:val="00C62261"/>
    <w:rsid w:val="00C6445E"/>
    <w:rsid w:val="00C672A9"/>
    <w:rsid w:val="00C6784B"/>
    <w:rsid w:val="00C8060E"/>
    <w:rsid w:val="00C831BF"/>
    <w:rsid w:val="00C84217"/>
    <w:rsid w:val="00C842F4"/>
    <w:rsid w:val="00C84EB1"/>
    <w:rsid w:val="00C87306"/>
    <w:rsid w:val="00C924E9"/>
    <w:rsid w:val="00C92E26"/>
    <w:rsid w:val="00C92E7B"/>
    <w:rsid w:val="00C94592"/>
    <w:rsid w:val="00C94FD4"/>
    <w:rsid w:val="00CA2403"/>
    <w:rsid w:val="00CA2C57"/>
    <w:rsid w:val="00CA70A6"/>
    <w:rsid w:val="00CB7F19"/>
    <w:rsid w:val="00CC0B8F"/>
    <w:rsid w:val="00CC5C5F"/>
    <w:rsid w:val="00CC682B"/>
    <w:rsid w:val="00CD3A2D"/>
    <w:rsid w:val="00CD4723"/>
    <w:rsid w:val="00CD5F77"/>
    <w:rsid w:val="00CE13DB"/>
    <w:rsid w:val="00CE2270"/>
    <w:rsid w:val="00D01116"/>
    <w:rsid w:val="00D03BD0"/>
    <w:rsid w:val="00D106AE"/>
    <w:rsid w:val="00D11834"/>
    <w:rsid w:val="00D1454C"/>
    <w:rsid w:val="00D1741A"/>
    <w:rsid w:val="00D17BD5"/>
    <w:rsid w:val="00D2004A"/>
    <w:rsid w:val="00D20153"/>
    <w:rsid w:val="00D21881"/>
    <w:rsid w:val="00D25C81"/>
    <w:rsid w:val="00D26D8D"/>
    <w:rsid w:val="00D307F8"/>
    <w:rsid w:val="00D30DF4"/>
    <w:rsid w:val="00D33EAA"/>
    <w:rsid w:val="00D41173"/>
    <w:rsid w:val="00D43BAF"/>
    <w:rsid w:val="00D46CD5"/>
    <w:rsid w:val="00D50E7B"/>
    <w:rsid w:val="00D5229E"/>
    <w:rsid w:val="00D52561"/>
    <w:rsid w:val="00D57F39"/>
    <w:rsid w:val="00D638C8"/>
    <w:rsid w:val="00D63FCF"/>
    <w:rsid w:val="00D65860"/>
    <w:rsid w:val="00D67645"/>
    <w:rsid w:val="00D70920"/>
    <w:rsid w:val="00D77266"/>
    <w:rsid w:val="00D86DF5"/>
    <w:rsid w:val="00D90C3B"/>
    <w:rsid w:val="00D922A0"/>
    <w:rsid w:val="00DA547F"/>
    <w:rsid w:val="00DA68E5"/>
    <w:rsid w:val="00DB4827"/>
    <w:rsid w:val="00DC09F9"/>
    <w:rsid w:val="00DC3248"/>
    <w:rsid w:val="00DC4684"/>
    <w:rsid w:val="00DC656E"/>
    <w:rsid w:val="00DD03DB"/>
    <w:rsid w:val="00DD1787"/>
    <w:rsid w:val="00DD459A"/>
    <w:rsid w:val="00DD7247"/>
    <w:rsid w:val="00DE232B"/>
    <w:rsid w:val="00DE7BC2"/>
    <w:rsid w:val="00DF6D42"/>
    <w:rsid w:val="00DF7A91"/>
    <w:rsid w:val="00E03D5F"/>
    <w:rsid w:val="00E06AB0"/>
    <w:rsid w:val="00E11A90"/>
    <w:rsid w:val="00E131CA"/>
    <w:rsid w:val="00E1550F"/>
    <w:rsid w:val="00E2389F"/>
    <w:rsid w:val="00E308DB"/>
    <w:rsid w:val="00E327AE"/>
    <w:rsid w:val="00E369DA"/>
    <w:rsid w:val="00E47CFA"/>
    <w:rsid w:val="00E515F7"/>
    <w:rsid w:val="00E54BCA"/>
    <w:rsid w:val="00E60DE2"/>
    <w:rsid w:val="00E72F3F"/>
    <w:rsid w:val="00E758BC"/>
    <w:rsid w:val="00E761DC"/>
    <w:rsid w:val="00E8138E"/>
    <w:rsid w:val="00E841F3"/>
    <w:rsid w:val="00E862EC"/>
    <w:rsid w:val="00E91249"/>
    <w:rsid w:val="00E94844"/>
    <w:rsid w:val="00E95509"/>
    <w:rsid w:val="00EA2EF9"/>
    <w:rsid w:val="00EA3980"/>
    <w:rsid w:val="00EA541C"/>
    <w:rsid w:val="00EB1483"/>
    <w:rsid w:val="00EB287F"/>
    <w:rsid w:val="00EC0E7C"/>
    <w:rsid w:val="00EC72AA"/>
    <w:rsid w:val="00ED1A97"/>
    <w:rsid w:val="00ED239A"/>
    <w:rsid w:val="00ED3CDA"/>
    <w:rsid w:val="00ED43A5"/>
    <w:rsid w:val="00EE1789"/>
    <w:rsid w:val="00EE6154"/>
    <w:rsid w:val="00EE75C1"/>
    <w:rsid w:val="00EE7AE1"/>
    <w:rsid w:val="00EF6B6F"/>
    <w:rsid w:val="00F00D19"/>
    <w:rsid w:val="00F0327A"/>
    <w:rsid w:val="00F0396F"/>
    <w:rsid w:val="00F05742"/>
    <w:rsid w:val="00F07005"/>
    <w:rsid w:val="00F07EDC"/>
    <w:rsid w:val="00F1300B"/>
    <w:rsid w:val="00F13652"/>
    <w:rsid w:val="00F20440"/>
    <w:rsid w:val="00F21051"/>
    <w:rsid w:val="00F22AEB"/>
    <w:rsid w:val="00F25CCE"/>
    <w:rsid w:val="00F318AE"/>
    <w:rsid w:val="00F31F17"/>
    <w:rsid w:val="00F3223D"/>
    <w:rsid w:val="00F322C5"/>
    <w:rsid w:val="00F333E0"/>
    <w:rsid w:val="00F347E6"/>
    <w:rsid w:val="00F354D1"/>
    <w:rsid w:val="00F36C0F"/>
    <w:rsid w:val="00F449B0"/>
    <w:rsid w:val="00F4550E"/>
    <w:rsid w:val="00F46AAB"/>
    <w:rsid w:val="00F47794"/>
    <w:rsid w:val="00F52E28"/>
    <w:rsid w:val="00F55D36"/>
    <w:rsid w:val="00F56478"/>
    <w:rsid w:val="00F60529"/>
    <w:rsid w:val="00F64641"/>
    <w:rsid w:val="00F658DF"/>
    <w:rsid w:val="00F65CF5"/>
    <w:rsid w:val="00F73C8F"/>
    <w:rsid w:val="00F7473E"/>
    <w:rsid w:val="00F74975"/>
    <w:rsid w:val="00F74F72"/>
    <w:rsid w:val="00F75214"/>
    <w:rsid w:val="00F77CA5"/>
    <w:rsid w:val="00F828BA"/>
    <w:rsid w:val="00F84D70"/>
    <w:rsid w:val="00F87533"/>
    <w:rsid w:val="00F911E3"/>
    <w:rsid w:val="00F93849"/>
    <w:rsid w:val="00F93C63"/>
    <w:rsid w:val="00F944BB"/>
    <w:rsid w:val="00F94943"/>
    <w:rsid w:val="00F95D8C"/>
    <w:rsid w:val="00F96552"/>
    <w:rsid w:val="00FA0C53"/>
    <w:rsid w:val="00FA3E57"/>
    <w:rsid w:val="00FA5916"/>
    <w:rsid w:val="00FC063B"/>
    <w:rsid w:val="00FC1E1F"/>
    <w:rsid w:val="00FC79F6"/>
    <w:rsid w:val="00FD007F"/>
    <w:rsid w:val="00FD2889"/>
    <w:rsid w:val="00FD6371"/>
    <w:rsid w:val="00FE0F8D"/>
    <w:rsid w:val="00FE2FCB"/>
    <w:rsid w:val="00FE6ADD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405A"/>
  <w15:chartTrackingRefBased/>
  <w15:docId w15:val="{40C38FF0-D709-4319-8259-F4E59A0F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794"/>
    <w:pPr>
      <w:suppressAutoHyphens/>
      <w:ind w:left="0" w:firstLine="360"/>
    </w:pPr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84302A"/>
    <w:pPr>
      <w:numPr>
        <w:numId w:val="48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84302A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84302A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84302A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84302A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84302A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84302A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84302A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84302A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">
    <w:name w:val="Arial10"/>
    <w:basedOn w:val="DefaultParagraphFont"/>
    <w:rsid w:val="002F6E56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2F6E56"/>
  </w:style>
  <w:style w:type="paragraph" w:customStyle="1" w:styleId="Bullet2">
    <w:name w:val="Bullet2"/>
    <w:basedOn w:val="FlushNoSpace"/>
    <w:rsid w:val="002F6E56"/>
    <w:pPr>
      <w:ind w:left="432"/>
    </w:pPr>
  </w:style>
  <w:style w:type="paragraph" w:customStyle="1" w:styleId="CenterParagraph">
    <w:name w:val="Center Paragraph"/>
    <w:basedOn w:val="Normal"/>
    <w:rsid w:val="006B7F46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E515F7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E369DA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2F6E56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860FF4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2F6E56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2F6E56"/>
    <w:rPr>
      <w:b/>
      <w:sz w:val="28"/>
    </w:rPr>
  </w:style>
  <w:style w:type="paragraph" w:styleId="EnvelopeAddress">
    <w:name w:val="envelope address"/>
    <w:basedOn w:val="Normal"/>
    <w:rsid w:val="002F6E56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2F6E56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52163F"/>
    <w:pPr>
      <w:ind w:firstLine="0"/>
    </w:pPr>
  </w:style>
  <w:style w:type="paragraph" w:customStyle="1" w:styleId="FlushParagraph0">
    <w:name w:val="Flush Paragraph 0"/>
    <w:basedOn w:val="NormalParagraph"/>
    <w:rsid w:val="00285BCF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B3654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B3654A"/>
    <w:rPr>
      <w:rFonts w:ascii="Arial" w:hAnsi="Arial" w:cs="Times New Roman"/>
      <w:kern w:val="1"/>
      <w:sz w:val="20"/>
      <w:szCs w:val="24"/>
    </w:rPr>
  </w:style>
  <w:style w:type="character" w:styleId="FootnoteReference">
    <w:name w:val="footnote reference"/>
    <w:basedOn w:val="DefaultParagraphFont"/>
    <w:semiHidden/>
    <w:rsid w:val="002F6E56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872AE4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72AE4"/>
    <w:rPr>
      <w:rFonts w:eastAsia="Times New Roman"/>
      <w:kern w:val="1"/>
      <w:sz w:val="18"/>
      <w:szCs w:val="24"/>
    </w:rPr>
  </w:style>
  <w:style w:type="character" w:customStyle="1" w:styleId="FormatNumberComicSans">
    <w:name w:val="FormatNumberComicSans"/>
    <w:basedOn w:val="DefaultParagraphFont"/>
    <w:rsid w:val="002F6E56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2F6E56"/>
    <w:pPr>
      <w:ind w:left="432" w:hanging="432"/>
    </w:pPr>
  </w:style>
  <w:style w:type="paragraph" w:customStyle="1" w:styleId="HangingIndent1">
    <w:name w:val="Hanging Indent 1"/>
    <w:basedOn w:val="HangingIndent0"/>
    <w:rsid w:val="00B350F9"/>
  </w:style>
  <w:style w:type="paragraph" w:customStyle="1" w:styleId="HangingIndent2">
    <w:name w:val="Hanging Indent 2"/>
    <w:basedOn w:val="HangingIndent0"/>
    <w:rsid w:val="002F6E56"/>
    <w:pPr>
      <w:ind w:left="864"/>
    </w:pPr>
  </w:style>
  <w:style w:type="paragraph" w:customStyle="1" w:styleId="HangingIndent3">
    <w:name w:val="Hanging Indent 3"/>
    <w:basedOn w:val="HangingIndent0"/>
    <w:rsid w:val="002F6E56"/>
    <w:pPr>
      <w:ind w:left="1296"/>
    </w:pPr>
  </w:style>
  <w:style w:type="paragraph" w:customStyle="1" w:styleId="HangingIndent4">
    <w:name w:val="Hanging Indent 4"/>
    <w:basedOn w:val="HangingIndent1"/>
    <w:rsid w:val="002F6E56"/>
    <w:pPr>
      <w:ind w:left="1728"/>
    </w:pPr>
  </w:style>
  <w:style w:type="paragraph" w:customStyle="1" w:styleId="HangingIndent5">
    <w:name w:val="Hanging Indent 5"/>
    <w:basedOn w:val="HangingIndent1"/>
    <w:rsid w:val="002F6E56"/>
    <w:pPr>
      <w:ind w:left="2160"/>
    </w:pPr>
  </w:style>
  <w:style w:type="paragraph" w:styleId="Header">
    <w:name w:val="header"/>
    <w:basedOn w:val="Normal"/>
    <w:link w:val="HeaderChar"/>
    <w:rsid w:val="007630ED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7630ED"/>
    <w:rPr>
      <w:rFonts w:ascii="Arial" w:hAnsi="Arial" w:cs="Times New Roman"/>
      <w:kern w:val="1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302A"/>
    <w:rPr>
      <w:rFonts w:ascii="Times New Roman" w:eastAsia="Times New Roman" w:hAnsi="Times New Roman" w:cs="Times New Roman"/>
      <w:kern w:val="24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paragraph" w:customStyle="1" w:styleId="HeadingParagraph">
    <w:name w:val="Heading Paragraph"/>
    <w:basedOn w:val="NormalParagraph"/>
    <w:next w:val="NormalParagraph"/>
    <w:rsid w:val="003240A0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uiPriority w:val="99"/>
    <w:rsid w:val="002F6E56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2F6E56"/>
    <w:pPr>
      <w:ind w:left="480" w:hanging="240"/>
    </w:pPr>
  </w:style>
  <w:style w:type="paragraph" w:styleId="List">
    <w:name w:val="List"/>
    <w:basedOn w:val="Normal"/>
    <w:rsid w:val="002F6E56"/>
    <w:pPr>
      <w:numPr>
        <w:numId w:val="1"/>
      </w:numPr>
    </w:pPr>
  </w:style>
  <w:style w:type="paragraph" w:styleId="List2">
    <w:name w:val="List 2"/>
    <w:basedOn w:val="List"/>
    <w:rsid w:val="002F6E56"/>
    <w:pPr>
      <w:numPr>
        <w:numId w:val="2"/>
      </w:numPr>
    </w:pPr>
  </w:style>
  <w:style w:type="paragraph" w:styleId="List3">
    <w:name w:val="List 3"/>
    <w:basedOn w:val="List2"/>
    <w:rsid w:val="002F6E56"/>
    <w:pPr>
      <w:numPr>
        <w:numId w:val="3"/>
      </w:numPr>
    </w:pPr>
  </w:style>
  <w:style w:type="paragraph" w:styleId="List4">
    <w:name w:val="List 4"/>
    <w:basedOn w:val="Index2"/>
    <w:rsid w:val="002F6E56"/>
    <w:pPr>
      <w:numPr>
        <w:numId w:val="4"/>
      </w:numPr>
    </w:pPr>
  </w:style>
  <w:style w:type="paragraph" w:styleId="ListNumber2">
    <w:name w:val="List Number 2"/>
    <w:basedOn w:val="Normal"/>
    <w:rsid w:val="002F6E56"/>
  </w:style>
  <w:style w:type="paragraph" w:styleId="List5">
    <w:name w:val="List 5"/>
    <w:basedOn w:val="ListNumber2"/>
    <w:rsid w:val="002F6E56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2F6E56"/>
    <w:pPr>
      <w:numPr>
        <w:numId w:val="7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2F6E56"/>
    <w:pPr>
      <w:numPr>
        <w:numId w:val="8"/>
      </w:numPr>
    </w:pPr>
  </w:style>
  <w:style w:type="paragraph" w:styleId="ListBullet2">
    <w:name w:val="List Bullet 2"/>
    <w:basedOn w:val="ListBullet"/>
    <w:rsid w:val="00596CAC"/>
    <w:pPr>
      <w:numPr>
        <w:numId w:val="37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596CAC"/>
    <w:pPr>
      <w:numPr>
        <w:numId w:val="39"/>
      </w:numPr>
      <w:spacing w:before="0"/>
    </w:pPr>
  </w:style>
  <w:style w:type="paragraph" w:styleId="ListBullet4">
    <w:name w:val="List Bullet 4"/>
    <w:basedOn w:val="ListBullet"/>
    <w:rsid w:val="0065610D"/>
    <w:pPr>
      <w:numPr>
        <w:numId w:val="17"/>
      </w:numPr>
      <w:spacing w:before="0"/>
    </w:pPr>
  </w:style>
  <w:style w:type="paragraph" w:styleId="ListBullet5">
    <w:name w:val="List Bullet 5"/>
    <w:basedOn w:val="ListBullet"/>
    <w:rsid w:val="008F7026"/>
    <w:pPr>
      <w:numPr>
        <w:numId w:val="12"/>
      </w:numPr>
    </w:pPr>
  </w:style>
  <w:style w:type="paragraph" w:styleId="ListContinue">
    <w:name w:val="List Continue"/>
    <w:basedOn w:val="FlushParagraph"/>
    <w:rsid w:val="00962433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101678"/>
    <w:pPr>
      <w:ind w:left="864"/>
    </w:pPr>
  </w:style>
  <w:style w:type="paragraph" w:styleId="ListContinue3">
    <w:name w:val="List Continue 3"/>
    <w:basedOn w:val="ListContinue"/>
    <w:rsid w:val="002F6E56"/>
    <w:pPr>
      <w:ind w:left="1296"/>
    </w:pPr>
  </w:style>
  <w:style w:type="paragraph" w:styleId="ListContinue4">
    <w:name w:val="List Continue 4"/>
    <w:basedOn w:val="ListContinue"/>
    <w:rsid w:val="002F6E56"/>
    <w:pPr>
      <w:ind w:left="1728"/>
    </w:pPr>
  </w:style>
  <w:style w:type="paragraph" w:styleId="ListContinue5">
    <w:name w:val="List Continue 5"/>
    <w:basedOn w:val="ListContinue"/>
    <w:rsid w:val="002F6E56"/>
    <w:pPr>
      <w:ind w:left="2160"/>
    </w:pPr>
  </w:style>
  <w:style w:type="paragraph" w:customStyle="1" w:styleId="NormalParagraph0">
    <w:name w:val="Normal Paragraph 0"/>
    <w:basedOn w:val="Normal"/>
    <w:rsid w:val="00285BCF"/>
    <w:pPr>
      <w:spacing w:before="0"/>
      <w:ind w:firstLine="432"/>
    </w:pPr>
  </w:style>
  <w:style w:type="paragraph" w:customStyle="1" w:styleId="PattysHeading">
    <w:name w:val="Pattys Heading"/>
    <w:basedOn w:val="Normal"/>
    <w:rsid w:val="002F6E56"/>
    <w:rPr>
      <w:b/>
      <w:i/>
      <w:sz w:val="28"/>
    </w:rPr>
  </w:style>
  <w:style w:type="character" w:customStyle="1" w:styleId="EmailStyle741">
    <w:name w:val="EmailStyle741"/>
    <w:basedOn w:val="DefaultParagraphFont"/>
    <w:rsid w:val="002F6E56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2F6E56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E03D5F"/>
    <w:pPr>
      <w:ind w:left="432" w:right="432" w:firstLine="0"/>
      <w:jc w:val="both"/>
    </w:pPr>
    <w:rPr>
      <w:rFonts w:ascii="Arial" w:hAnsi="Arial"/>
      <w:sz w:val="22"/>
    </w:rPr>
  </w:style>
  <w:style w:type="paragraph" w:customStyle="1" w:styleId="QuoteParagraphNoSpaces">
    <w:name w:val="Quote Paragraph: No Spaces"/>
    <w:basedOn w:val="Normal"/>
    <w:rsid w:val="001A2ECB"/>
    <w:pPr>
      <w:spacing w:before="0"/>
      <w:ind w:left="432" w:right="432" w:firstLine="0"/>
    </w:pPr>
    <w:rPr>
      <w:rFonts w:ascii="Arial" w:hAnsi="Arial"/>
      <w:sz w:val="22"/>
    </w:rPr>
  </w:style>
  <w:style w:type="paragraph" w:customStyle="1" w:styleId="SlidesFont">
    <w:name w:val="Slides Font"/>
    <w:basedOn w:val="NormalParagraph"/>
    <w:rsid w:val="002F6E56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2F6E56"/>
    <w:pPr>
      <w:spacing w:after="120"/>
    </w:pPr>
  </w:style>
  <w:style w:type="paragraph" w:customStyle="1" w:styleId="SpaceBefore">
    <w:name w:val="Space Before"/>
    <w:basedOn w:val="Normal"/>
    <w:next w:val="NormalParagraph"/>
    <w:rsid w:val="00A5178D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BE7417"/>
    <w:pPr>
      <w:keepNext/>
      <w:spacing w:after="120"/>
      <w:jc w:val="center"/>
    </w:pPr>
    <w:rPr>
      <w:rFonts w:eastAsia="Calibri"/>
      <w:caps/>
      <w:u w:val="single"/>
    </w:rPr>
  </w:style>
  <w:style w:type="numbering" w:customStyle="1" w:styleId="Style1">
    <w:name w:val="Style1"/>
    <w:uiPriority w:val="99"/>
    <w:rsid w:val="00505F8E"/>
    <w:pPr>
      <w:numPr>
        <w:numId w:val="10"/>
      </w:numPr>
    </w:pPr>
  </w:style>
  <w:style w:type="numbering" w:customStyle="1" w:styleId="Normalstyle">
    <w:name w:val="Normal style"/>
    <w:uiPriority w:val="99"/>
    <w:rsid w:val="00505F8E"/>
    <w:pPr>
      <w:numPr>
        <w:numId w:val="11"/>
      </w:numPr>
    </w:pPr>
  </w:style>
  <w:style w:type="paragraph" w:customStyle="1" w:styleId="CenterItalics">
    <w:name w:val="CenterItalics"/>
    <w:basedOn w:val="NormalParagraph"/>
    <w:next w:val="NormalParagraph"/>
    <w:qFormat/>
    <w:rsid w:val="00E60DE2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B87413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DC3248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8558FB"/>
    <w:rPr>
      <w:vanish/>
    </w:rPr>
  </w:style>
  <w:style w:type="paragraph" w:customStyle="1" w:styleId="ListBullet6">
    <w:name w:val="List Bullet 6"/>
    <w:basedOn w:val="ListBullet5"/>
    <w:qFormat/>
    <w:rsid w:val="008F7026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2B13B8"/>
    <w:rPr>
      <w:kern w:val="24"/>
    </w:rPr>
  </w:style>
  <w:style w:type="paragraph" w:customStyle="1" w:styleId="ListContinue0">
    <w:name w:val="List Continue 0"/>
    <w:basedOn w:val="Normal"/>
    <w:rsid w:val="000B1133"/>
    <w:pPr>
      <w:spacing w:before="0"/>
      <w:ind w:left="432" w:firstLine="0"/>
    </w:pPr>
  </w:style>
  <w:style w:type="paragraph" w:styleId="NormalWeb">
    <w:name w:val="Normal (Web)"/>
    <w:basedOn w:val="Normal"/>
    <w:uiPriority w:val="99"/>
    <w:semiHidden/>
    <w:unhideWhenUsed/>
    <w:rsid w:val="006875F3"/>
    <w:pPr>
      <w:suppressAutoHyphens w:val="0"/>
      <w:spacing w:before="100" w:beforeAutospacing="1" w:after="100" w:afterAutospacing="1"/>
      <w:ind w:firstLine="0"/>
    </w:pPr>
    <w:rPr>
      <w:rFonts w:eastAsia="Times New Roman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3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zZzAVzoKQ" TargetMode="External"/><Relationship Id="rId13" Type="http://schemas.openxmlformats.org/officeDocument/2006/relationships/hyperlink" Target="https://www.youtube.com/watch?v=dLzZzAVzoK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hFm1RJTeetG6bhuP5jsYL3W7BTbZbeITJ_zKfJDbdB8OxBc59KjMSq3K_1feV_f9.loQkQOGWCZy2NvHg?startTime=1639322719000" TargetMode="External"/><Relationship Id="rId12" Type="http://schemas.openxmlformats.org/officeDocument/2006/relationships/hyperlink" Target="https://www.youtube.com/watch?v=aWmq9gw4Rq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art.org/en/benny-andrews/the-way-to-the-promised-land-19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jGG5ZtABH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rec/share/hFm1RJTeetG6bhuP5jsYL3W7BTbZbeITJ_zKfJDbdB8OxBc59KjMSq3K_1feV_f9.loQkQOGWCZy2NvHg?startTime=1639322719000" TargetMode="External"/><Relationship Id="rId14" Type="http://schemas.openxmlformats.org/officeDocument/2006/relationships/hyperlink" Target="https://faith.yale.edu/media/joy-and-the-act-of-resistance-against-desp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2021-12-12T21:50:00Z</dcterms:created>
  <dcterms:modified xsi:type="dcterms:W3CDTF">2021-12-12T22:50:00Z</dcterms:modified>
</cp:coreProperties>
</file>