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A976" w14:textId="3D23211C" w:rsidR="003676C8" w:rsidRDefault="006542DB" w:rsidP="006542DB">
      <w:pPr>
        <w:pStyle w:val="TitleParagraph"/>
        <w:rPr>
          <w:rFonts w:hint="eastAsia"/>
        </w:rPr>
      </w:pPr>
      <w:r>
        <w:t>The Lord’s Prayer: Personal and Revolutionary</w:t>
      </w:r>
    </w:p>
    <w:p w14:paraId="088A4AE6" w14:textId="77777777" w:rsidR="006542DB" w:rsidRDefault="006542DB">
      <w:pPr>
        <w:pStyle w:val="Body"/>
      </w:pPr>
      <w:proofErr w:type="spellStart"/>
      <w:r>
        <w:t>Connnie</w:t>
      </w:r>
      <w:proofErr w:type="spellEnd"/>
      <w:r>
        <w:t xml:space="preserve"> Ridgway</w:t>
      </w:r>
    </w:p>
    <w:p w14:paraId="2C4DC5FF" w14:textId="2542A395" w:rsidR="003676C8" w:rsidRDefault="005E64EF">
      <w:pPr>
        <w:pStyle w:val="Body"/>
        <w:rPr>
          <w:rFonts w:hint="eastAsia"/>
        </w:rPr>
      </w:pPr>
      <w:r>
        <w:t>Jan 23, 2022</w:t>
      </w:r>
    </w:p>
    <w:p w14:paraId="3EB18EF8" w14:textId="77777777" w:rsidR="003676C8" w:rsidRDefault="003676C8">
      <w:pPr>
        <w:pStyle w:val="Body"/>
        <w:rPr>
          <w:rFonts w:hint="eastAsia"/>
        </w:rPr>
      </w:pPr>
    </w:p>
    <w:p w14:paraId="29993CAC" w14:textId="77777777" w:rsidR="003676C8" w:rsidRDefault="005E64EF">
      <w:pPr>
        <w:pStyle w:val="Body"/>
        <w:rPr>
          <w:rFonts w:hint="eastAsia"/>
        </w:rPr>
      </w:pPr>
      <w:r>
        <w:t>Scripture: Philippians 4:4-7</w:t>
      </w:r>
    </w:p>
    <w:p w14:paraId="76B950E6" w14:textId="77777777" w:rsidR="003676C8" w:rsidRDefault="005E64EF">
      <w:pPr>
        <w:pStyle w:val="Body"/>
        <w:rPr>
          <w:rFonts w:hint="eastAsia"/>
        </w:rPr>
      </w:pPr>
      <w:r>
        <w:t xml:space="preserve">Rejoice in the Lord always; </w:t>
      </w:r>
      <w:proofErr w:type="gramStart"/>
      <w:r>
        <w:t>again</w:t>
      </w:r>
      <w:proofErr w:type="gramEnd"/>
      <w:r>
        <w:t xml:space="preserve"> I will say rejoice.  Let your gentleness be known to everyone</w:t>
      </w:r>
      <w:proofErr w:type="gramStart"/>
      <w:r>
        <w:t xml:space="preserve">. </w:t>
      </w:r>
      <w:proofErr w:type="gramEnd"/>
      <w:r>
        <w:t xml:space="preserve">The Lord is </w:t>
      </w:r>
      <w:proofErr w:type="gramStart"/>
      <w:r>
        <w:t>near</w:t>
      </w:r>
      <w:proofErr w:type="gramEnd"/>
      <w:r>
        <w:t>. Do not worry about anything, but in everything by prayer and supplication with thanksgiving let your requests be made known to God</w:t>
      </w:r>
      <w:proofErr w:type="gramStart"/>
      <w:r>
        <w:t xml:space="preserve">. </w:t>
      </w:r>
      <w:proofErr w:type="gramEnd"/>
      <w:r>
        <w:t>And the peace of God, which surpasses all understanding, will guard your hearts and your minds in Christ Jesus</w:t>
      </w:r>
    </w:p>
    <w:p w14:paraId="3E616D28" w14:textId="77777777" w:rsidR="003676C8" w:rsidRDefault="003676C8">
      <w:pPr>
        <w:pStyle w:val="Body"/>
        <w:rPr>
          <w:rFonts w:hint="eastAsia"/>
        </w:rPr>
      </w:pPr>
    </w:p>
    <w:p w14:paraId="3AA57D0F" w14:textId="77777777" w:rsidR="003676C8" w:rsidRDefault="005E64EF">
      <w:pPr>
        <w:pStyle w:val="Body"/>
        <w:rPr>
          <w:rFonts w:hint="eastAsia"/>
        </w:rPr>
      </w:pPr>
      <w:r>
        <w:t>Psalm 19:1-7</w:t>
      </w:r>
    </w:p>
    <w:p w14:paraId="79BB8701" w14:textId="77777777" w:rsidR="003676C8" w:rsidRDefault="003676C8">
      <w:pPr>
        <w:pStyle w:val="Body"/>
        <w:rPr>
          <w:rFonts w:hint="eastAsia"/>
        </w:rPr>
      </w:pPr>
    </w:p>
    <w:p w14:paraId="5F6933B0" w14:textId="77777777" w:rsidR="003676C8" w:rsidRPr="006542DB" w:rsidRDefault="005E64EF" w:rsidP="006542DB">
      <w:pPr>
        <w:pStyle w:val="Body"/>
        <w:rPr>
          <w:sz w:val="28"/>
          <w:szCs w:val="28"/>
        </w:rPr>
      </w:pPr>
      <w:r w:rsidRPr="006542DB">
        <w:rPr>
          <w:sz w:val="28"/>
          <w:szCs w:val="28"/>
        </w:rPr>
        <w:t xml:space="preserve">I recently listened to an Irish comedian named Dara </w:t>
      </w:r>
      <w:proofErr w:type="spellStart"/>
      <w:r w:rsidRPr="006542DB">
        <w:rPr>
          <w:sz w:val="28"/>
          <w:szCs w:val="28"/>
        </w:rPr>
        <w:t>O’Briain</w:t>
      </w:r>
      <w:proofErr w:type="spellEnd"/>
      <w:r w:rsidRPr="006542DB">
        <w:rPr>
          <w:sz w:val="28"/>
          <w:szCs w:val="28"/>
        </w:rPr>
        <w:t xml:space="preserve"> who said that, even though he doesn’t believe in God, he’s still a Catholic!  Our culture is infused with references to the Christian church, such that even if people leave and say they don’t believe, basic things just stay with you.  </w:t>
      </w:r>
    </w:p>
    <w:p w14:paraId="61F0DD3F" w14:textId="77777777" w:rsidR="003676C8" w:rsidRDefault="003676C8">
      <w:pPr>
        <w:pStyle w:val="Body"/>
        <w:rPr>
          <w:rFonts w:hint="eastAsia"/>
          <w:sz w:val="28"/>
          <w:szCs w:val="28"/>
        </w:rPr>
      </w:pPr>
    </w:p>
    <w:p w14:paraId="63D5B855" w14:textId="77777777" w:rsidR="00126942" w:rsidRDefault="005E64EF">
      <w:pPr>
        <w:pStyle w:val="Body"/>
        <w:rPr>
          <w:rFonts w:hint="eastAsia"/>
          <w:sz w:val="28"/>
          <w:szCs w:val="28"/>
        </w:rPr>
      </w:pPr>
      <w:r>
        <w:rPr>
          <w:sz w:val="28"/>
          <w:szCs w:val="28"/>
        </w:rPr>
        <w:t xml:space="preserve">One of these is the Lord’s Prayer.  </w:t>
      </w:r>
      <w:proofErr w:type="spellStart"/>
      <w:r>
        <w:rPr>
          <w:sz w:val="28"/>
          <w:szCs w:val="28"/>
        </w:rPr>
        <w:t>O’Briain</w:t>
      </w:r>
      <w:proofErr w:type="spellEnd"/>
      <w:r>
        <w:rPr>
          <w:sz w:val="28"/>
          <w:szCs w:val="28"/>
        </w:rPr>
        <w:t xml:space="preserve"> says, </w:t>
      </w:r>
    </w:p>
    <w:p w14:paraId="6E945240" w14:textId="0632BD52" w:rsidR="003676C8" w:rsidRDefault="00126942" w:rsidP="00126942">
      <w:pPr>
        <w:pStyle w:val="QuoteParagraph"/>
      </w:pPr>
      <w:r>
        <w:t xml:space="preserve">The </w:t>
      </w:r>
      <w:r w:rsidR="005E64EF">
        <w:t>Lord’s prayer, was written by the Lord himself</w:t>
      </w:r>
      <w:r>
        <w:t xml:space="preserve">; its </w:t>
      </w:r>
      <w:r w:rsidR="005E64EF">
        <w:t>major themes are</w:t>
      </w:r>
      <w:r>
        <w:t xml:space="preserve"> “</w:t>
      </w:r>
      <w:r w:rsidR="005E64EF">
        <w:t>Bread</w:t>
      </w:r>
      <w:r>
        <w:t xml:space="preserve">” </w:t>
      </w:r>
      <w:r w:rsidR="005E64EF">
        <w:t>and</w:t>
      </w:r>
      <w:r>
        <w:t xml:space="preserve"> </w:t>
      </w:r>
      <w:r w:rsidR="006A44AA">
        <w:t>“Trespassing</w:t>
      </w:r>
      <w:r w:rsidR="005E64EF">
        <w:t>.</w:t>
      </w:r>
      <w:r w:rsidR="006A44AA">
        <w:t xml:space="preserve">”  </w:t>
      </w:r>
      <w:r w:rsidR="005E64EF">
        <w:t xml:space="preserve">Was there a lot of trespassing going on in Galilee at the time?  Were people constantly vaulting over fences, hopping over walls, and taking shortcuts through other peoples’ property?  Was Christ himself going, </w:t>
      </w:r>
      <w:r w:rsidR="006A44AA">
        <w:t xml:space="preserve">“If </w:t>
      </w:r>
      <w:r w:rsidR="005E64EF">
        <w:t>those kids don’t get out of my yard</w:t>
      </w:r>
      <w:r w:rsidR="006A44AA">
        <w:t xml:space="preserve">, that’s </w:t>
      </w:r>
      <w:r w:rsidR="005E64EF">
        <w:t xml:space="preserve">it, it’s going in the prayer! </w:t>
      </w:r>
      <w:r w:rsidR="006A44AA">
        <w:t xml:space="preserve">No </w:t>
      </w:r>
      <w:r w:rsidR="005E64EF">
        <w:t>more trespassing!</w:t>
      </w:r>
      <w:r w:rsidR="006A44AA">
        <w:t xml:space="preserve"> </w:t>
      </w:r>
      <w:r w:rsidR="005E64EF">
        <w:t xml:space="preserve"> In fact, it’s going in the prayer twice!”</w:t>
      </w:r>
    </w:p>
    <w:p w14:paraId="4B244B93" w14:textId="77777777" w:rsidR="003676C8" w:rsidRDefault="003676C8">
      <w:pPr>
        <w:pStyle w:val="Body"/>
        <w:rPr>
          <w:rFonts w:hint="eastAsia"/>
          <w:sz w:val="28"/>
          <w:szCs w:val="28"/>
        </w:rPr>
      </w:pPr>
    </w:p>
    <w:p w14:paraId="4A7416A6" w14:textId="2E3EB6C4" w:rsidR="003676C8" w:rsidRDefault="005E64EF">
      <w:pPr>
        <w:pStyle w:val="Body"/>
        <w:rPr>
          <w:rFonts w:hint="eastAsia"/>
          <w:sz w:val="28"/>
          <w:szCs w:val="28"/>
        </w:rPr>
      </w:pPr>
      <w:r>
        <w:rPr>
          <w:sz w:val="28"/>
          <w:szCs w:val="28"/>
        </w:rPr>
        <w:t>Those early lessons and prayers stayed with me too, as probably most of us raised in the church, no matter the denomination.  In my Presbyterian church, our Lord</w:t>
      </w:r>
      <w:r w:rsidR="0003121C">
        <w:rPr>
          <w:sz w:val="28"/>
          <w:szCs w:val="28"/>
        </w:rPr>
        <w:t>’</w:t>
      </w:r>
      <w:r>
        <w:rPr>
          <w:sz w:val="28"/>
          <w:szCs w:val="28"/>
        </w:rPr>
        <w:t>s Prayer read, “forgive us our debts” instead of “forgive us our trespasses</w:t>
      </w:r>
      <w:r w:rsidR="0003121C">
        <w:rPr>
          <w:sz w:val="28"/>
          <w:szCs w:val="28"/>
        </w:rPr>
        <w:t>.</w:t>
      </w:r>
      <w:r>
        <w:rPr>
          <w:sz w:val="28"/>
          <w:szCs w:val="28"/>
        </w:rPr>
        <w:t xml:space="preserve">”  But as a child, I didn’t know what either of them meant.  </w:t>
      </w:r>
    </w:p>
    <w:p w14:paraId="6295CCBF" w14:textId="77777777" w:rsidR="003676C8" w:rsidRDefault="003676C8">
      <w:pPr>
        <w:pStyle w:val="Body"/>
        <w:rPr>
          <w:rFonts w:hint="eastAsia"/>
          <w:sz w:val="28"/>
          <w:szCs w:val="28"/>
        </w:rPr>
      </w:pPr>
    </w:p>
    <w:p w14:paraId="27DCB18D" w14:textId="77777777" w:rsidR="003676C8" w:rsidRDefault="005E64EF">
      <w:pPr>
        <w:pStyle w:val="Body"/>
        <w:rPr>
          <w:rFonts w:hint="eastAsia"/>
          <w:sz w:val="28"/>
          <w:szCs w:val="28"/>
        </w:rPr>
      </w:pPr>
      <w:r>
        <w:rPr>
          <w:sz w:val="28"/>
          <w:szCs w:val="28"/>
        </w:rPr>
        <w:t>It’s the kind of prayer that gets under your skin and into your unconscious on the one hand, but on the other hand, we can recite it without a lot of thought.  It’s memorized, we could say it in our sleep.</w:t>
      </w:r>
    </w:p>
    <w:p w14:paraId="589432DB" w14:textId="77777777" w:rsidR="003676C8" w:rsidRDefault="003676C8">
      <w:pPr>
        <w:pStyle w:val="Body"/>
        <w:rPr>
          <w:rFonts w:hint="eastAsia"/>
          <w:sz w:val="28"/>
          <w:szCs w:val="28"/>
        </w:rPr>
      </w:pPr>
    </w:p>
    <w:p w14:paraId="486FE415" w14:textId="18D99EB0" w:rsidR="003676C8" w:rsidRDefault="005E64EF">
      <w:pPr>
        <w:pStyle w:val="Body"/>
        <w:rPr>
          <w:rFonts w:hint="eastAsia"/>
          <w:sz w:val="28"/>
          <w:szCs w:val="28"/>
        </w:rPr>
      </w:pPr>
      <w:r>
        <w:rPr>
          <w:sz w:val="28"/>
          <w:szCs w:val="28"/>
        </w:rPr>
        <w:t xml:space="preserve">This all changed for me about </w:t>
      </w:r>
      <w:r w:rsidR="0003121C">
        <w:rPr>
          <w:sz w:val="28"/>
          <w:szCs w:val="28"/>
        </w:rPr>
        <w:t>fifteen</w:t>
      </w:r>
      <w:r>
        <w:rPr>
          <w:sz w:val="28"/>
          <w:szCs w:val="28"/>
        </w:rPr>
        <w:t xml:space="preserve"> years ago, when I bought the book </w:t>
      </w:r>
      <w:r w:rsidRPr="0003121C">
        <w:rPr>
          <w:i/>
          <w:sz w:val="28"/>
          <w:szCs w:val="28"/>
        </w:rPr>
        <w:t>Prayers of the Cosmos</w:t>
      </w:r>
      <w:r>
        <w:rPr>
          <w:sz w:val="28"/>
          <w:szCs w:val="28"/>
        </w:rPr>
        <w:t xml:space="preserve"> by Neil Douglas-Klotz.  Many of you know his name, and several of you went to our New Creation Mission Group class a few years ago, based on Klotz's book </w:t>
      </w:r>
      <w:r w:rsidRPr="0003121C">
        <w:rPr>
          <w:i/>
          <w:sz w:val="28"/>
          <w:szCs w:val="28"/>
        </w:rPr>
        <w:t>The Hidden Gospel</w:t>
      </w:r>
      <w:r>
        <w:rPr>
          <w:sz w:val="28"/>
          <w:szCs w:val="28"/>
        </w:rPr>
        <w:t xml:space="preserve">.  </w:t>
      </w:r>
    </w:p>
    <w:p w14:paraId="078DE262" w14:textId="77777777" w:rsidR="003676C8" w:rsidRDefault="003676C8">
      <w:pPr>
        <w:pStyle w:val="Body"/>
        <w:rPr>
          <w:rFonts w:hint="eastAsia"/>
          <w:sz w:val="28"/>
          <w:szCs w:val="28"/>
        </w:rPr>
      </w:pPr>
    </w:p>
    <w:p w14:paraId="69327A87" w14:textId="6FA997AF" w:rsidR="003676C8" w:rsidRDefault="005E64EF">
      <w:pPr>
        <w:pStyle w:val="Body"/>
        <w:rPr>
          <w:rFonts w:hint="eastAsia"/>
          <w:sz w:val="28"/>
          <w:szCs w:val="28"/>
        </w:rPr>
      </w:pPr>
      <w:r>
        <w:rPr>
          <w:sz w:val="28"/>
          <w:szCs w:val="28"/>
        </w:rPr>
        <w:t xml:space="preserve">Matthew Fox, who was a mentor to the author, says in his forward to the book: “Reader beware: though this book is brief, it contains the seeds of a revolution.”  </w:t>
      </w:r>
    </w:p>
    <w:p w14:paraId="50937E55" w14:textId="77777777" w:rsidR="003676C8" w:rsidRDefault="003676C8">
      <w:pPr>
        <w:pStyle w:val="Body"/>
        <w:rPr>
          <w:rFonts w:hint="eastAsia"/>
          <w:sz w:val="28"/>
          <w:szCs w:val="28"/>
        </w:rPr>
      </w:pPr>
    </w:p>
    <w:p w14:paraId="4562754B" w14:textId="2A29BC55" w:rsidR="003676C8" w:rsidRDefault="005E64EF">
      <w:pPr>
        <w:pStyle w:val="Body"/>
        <w:rPr>
          <w:rFonts w:hint="eastAsia"/>
          <w:sz w:val="28"/>
          <w:szCs w:val="28"/>
        </w:rPr>
      </w:pPr>
      <w:r>
        <w:rPr>
          <w:sz w:val="28"/>
          <w:szCs w:val="28"/>
        </w:rPr>
        <w:t>And this is what I have experienced, a whole new and impassioned connection with the Lord</w:t>
      </w:r>
      <w:r w:rsidR="0003121C">
        <w:rPr>
          <w:sz w:val="28"/>
          <w:szCs w:val="28"/>
        </w:rPr>
        <w:t>’</w:t>
      </w:r>
      <w:r>
        <w:rPr>
          <w:sz w:val="28"/>
          <w:szCs w:val="28"/>
        </w:rPr>
        <w:t>s Prayer and with Jesus.  I learned that the key words, when, translated from the Aramaic, held many-layered meanings.  I could see how Jews could practice “midrash”, which is a debate, basically, about the meanings of words and phrases in scripture.</w:t>
      </w:r>
    </w:p>
    <w:p w14:paraId="6D3AA618" w14:textId="77777777" w:rsidR="003676C8" w:rsidRDefault="003676C8">
      <w:pPr>
        <w:pStyle w:val="Body"/>
        <w:rPr>
          <w:rFonts w:hint="eastAsia"/>
          <w:sz w:val="28"/>
          <w:szCs w:val="28"/>
        </w:rPr>
      </w:pPr>
    </w:p>
    <w:p w14:paraId="7E02DD7A" w14:textId="199357F7" w:rsidR="003676C8" w:rsidRDefault="005E64EF">
      <w:pPr>
        <w:pStyle w:val="Body"/>
        <w:rPr>
          <w:sz w:val="28"/>
          <w:szCs w:val="28"/>
        </w:rPr>
      </w:pPr>
      <w:r>
        <w:rPr>
          <w:sz w:val="28"/>
          <w:szCs w:val="28"/>
        </w:rPr>
        <w:t>Now I’m going to share some slides</w:t>
      </w:r>
      <w:r w:rsidR="00137B15">
        <w:rPr>
          <w:sz w:val="28"/>
          <w:szCs w:val="28"/>
        </w:rPr>
        <w:t>.</w:t>
      </w:r>
    </w:p>
    <w:p w14:paraId="44A25607" w14:textId="22CB2655" w:rsidR="00137B15" w:rsidRDefault="00137B15">
      <w:pPr>
        <w:pStyle w:val="Body"/>
        <w:rPr>
          <w:sz w:val="28"/>
          <w:szCs w:val="28"/>
        </w:rPr>
      </w:pPr>
    </w:p>
    <w:p w14:paraId="668A51E9" w14:textId="62DF2AB0" w:rsidR="00137B15" w:rsidRPr="00137B15" w:rsidRDefault="00137B15">
      <w:pPr>
        <w:pStyle w:val="Body"/>
        <w:rPr>
          <w:rFonts w:hint="eastAsia"/>
        </w:rPr>
      </w:pPr>
      <w:r>
        <w:rPr>
          <w:sz w:val="28"/>
          <w:szCs w:val="28"/>
        </w:rPr>
        <w:t>[At this point, I would recommend that you click on the following Zoom link and listen to Connie’s teaching as she narrates her slides</w:t>
      </w:r>
      <w:proofErr w:type="gramStart"/>
      <w:r>
        <w:rPr>
          <w:sz w:val="28"/>
          <w:szCs w:val="28"/>
        </w:rPr>
        <w:t xml:space="preserve">. </w:t>
      </w:r>
      <w:proofErr w:type="gramEnd"/>
      <w:r>
        <w:rPr>
          <w:rFonts w:hint="eastAsia"/>
          <w:sz w:val="28"/>
          <w:szCs w:val="28"/>
        </w:rPr>
        <w:fldChar w:fldCharType="begin"/>
      </w:r>
      <w:r>
        <w:rPr>
          <w:rFonts w:hint="eastAsia"/>
          <w:sz w:val="28"/>
          <w:szCs w:val="28"/>
        </w:rPr>
        <w:instrText xml:space="preserve"> </w:instrText>
      </w:r>
      <w:r>
        <w:rPr>
          <w:sz w:val="28"/>
          <w:szCs w:val="28"/>
        </w:rPr>
        <w:instrText>HYPERLINK "</w:instrText>
      </w:r>
      <w:r w:rsidRPr="00137B15">
        <w:rPr>
          <w:sz w:val="28"/>
          <w:szCs w:val="28"/>
        </w:rPr>
        <w:instrText>https://us02web.zoom.us/rec/share/nHwEi_iGqCPwMbFMOVaVEjfwHguEkxs_OTTSIiqQ4Xx72sqZTMlOMLKT6Xx0rTq-.PXfD2yWdarJsTaSk?startTime=1642951829000</w:instrText>
      </w:r>
      <w:r>
        <w:rPr>
          <w:sz w:val="28"/>
          <w:szCs w:val="28"/>
        </w:rPr>
        <w:instrText>"</w:instrText>
      </w:r>
      <w:r>
        <w:rPr>
          <w:rFonts w:hint="eastAsia"/>
          <w:sz w:val="28"/>
          <w:szCs w:val="28"/>
        </w:rPr>
        <w:instrText xml:space="preserve"> </w:instrText>
      </w:r>
      <w:r>
        <w:rPr>
          <w:rFonts w:hint="eastAsia"/>
          <w:sz w:val="28"/>
          <w:szCs w:val="28"/>
        </w:rPr>
        <w:fldChar w:fldCharType="separate"/>
      </w:r>
      <w:r w:rsidRPr="00CF4B64">
        <w:rPr>
          <w:rStyle w:val="Hyperlink"/>
          <w:sz w:val="28"/>
          <w:szCs w:val="28"/>
        </w:rPr>
        <w:t>https://us02web.zoom.us/rec/share/nHwEi_iGqCPwMbFMOVaVEjfwHguEkxs_OTTSIiqQ4Xx72sqZTMlOMLKT6Xx0rTq-.PXfD2yWdarJsTaSk?startTime=1642951829000</w:t>
      </w:r>
      <w:r>
        <w:rPr>
          <w:rFonts w:hint="eastAsia"/>
          <w:sz w:val="28"/>
          <w:szCs w:val="28"/>
        </w:rPr>
        <w:fldChar w:fldCharType="end"/>
      </w:r>
      <w:r>
        <w:rPr>
          <w:sz w:val="28"/>
          <w:szCs w:val="28"/>
        </w:rPr>
        <w:t xml:space="preserve"> </w:t>
      </w:r>
      <w:r>
        <w:t xml:space="preserve"> ]</w:t>
      </w:r>
    </w:p>
    <w:p w14:paraId="4EF78DC7" w14:textId="77777777" w:rsidR="003676C8" w:rsidRDefault="003676C8">
      <w:pPr>
        <w:pStyle w:val="Body"/>
        <w:rPr>
          <w:rFonts w:hint="eastAsia"/>
          <w:sz w:val="28"/>
          <w:szCs w:val="28"/>
        </w:rPr>
      </w:pPr>
    </w:p>
    <w:p w14:paraId="0A06D9E5" w14:textId="13D134F4" w:rsidR="003676C8" w:rsidRDefault="005E64EF">
      <w:pPr>
        <w:pStyle w:val="Body"/>
        <w:rPr>
          <w:rFonts w:hint="eastAsia"/>
          <w:sz w:val="28"/>
          <w:szCs w:val="28"/>
        </w:rPr>
      </w:pPr>
      <w:r>
        <w:rPr>
          <w:sz w:val="28"/>
          <w:szCs w:val="28"/>
        </w:rPr>
        <w:t>[Show slide 1] I’ve put together these slides, because the Aramaic language is foreign to most of us.  I’ve added some of my photos and drawings to add to the experience.</w:t>
      </w:r>
    </w:p>
    <w:p w14:paraId="43E1EE6C" w14:textId="77777777" w:rsidR="003676C8" w:rsidRDefault="003676C8">
      <w:pPr>
        <w:pStyle w:val="Body"/>
        <w:rPr>
          <w:rFonts w:hint="eastAsia"/>
          <w:sz w:val="28"/>
          <w:szCs w:val="28"/>
        </w:rPr>
      </w:pPr>
    </w:p>
    <w:p w14:paraId="4D8482F8" w14:textId="6A716ABE" w:rsidR="003676C8" w:rsidRDefault="005E64EF">
      <w:pPr>
        <w:pStyle w:val="Body"/>
        <w:rPr>
          <w:rFonts w:hint="eastAsia"/>
          <w:sz w:val="28"/>
          <w:szCs w:val="28"/>
        </w:rPr>
      </w:pPr>
      <w:r>
        <w:rPr>
          <w:sz w:val="28"/>
          <w:szCs w:val="28"/>
        </w:rPr>
        <w:t xml:space="preserve">[Show Slide 2] This slide shows the two languages side by side.  I wanted to stir you out of your comfort zone!  Unconsciously, our culture thinks that “Christian” means English, Latin, or perhaps Greek.  Yet here is Jesus’ own language!  It’s much closer to Arabic! </w:t>
      </w:r>
      <w:r w:rsidR="0003121C">
        <w:rPr>
          <w:sz w:val="28"/>
          <w:szCs w:val="28"/>
        </w:rPr>
        <w:t xml:space="preserve"> </w:t>
      </w:r>
      <w:r>
        <w:rPr>
          <w:sz w:val="28"/>
          <w:szCs w:val="28"/>
        </w:rPr>
        <w:t>What can we learn from it and from the words and phrases he picked from his own Middle Eastern, agrarian language?</w:t>
      </w:r>
    </w:p>
    <w:p w14:paraId="6FA146D9" w14:textId="77777777" w:rsidR="003676C8" w:rsidRDefault="003676C8">
      <w:pPr>
        <w:pStyle w:val="Body"/>
        <w:rPr>
          <w:rFonts w:hint="eastAsia"/>
          <w:sz w:val="28"/>
          <w:szCs w:val="28"/>
        </w:rPr>
      </w:pPr>
    </w:p>
    <w:p w14:paraId="1927DC1C" w14:textId="77777777" w:rsidR="003676C8" w:rsidRDefault="005E64EF">
      <w:pPr>
        <w:pStyle w:val="Body"/>
        <w:rPr>
          <w:rFonts w:hint="eastAsia"/>
          <w:sz w:val="28"/>
          <w:szCs w:val="28"/>
        </w:rPr>
      </w:pPr>
      <w:r>
        <w:rPr>
          <w:sz w:val="28"/>
          <w:szCs w:val="28"/>
        </w:rPr>
        <w:t>[Show Slide 3]</w:t>
      </w:r>
    </w:p>
    <w:p w14:paraId="2933D997" w14:textId="1AAFB6B9" w:rsidR="003676C8" w:rsidRDefault="005E64EF">
      <w:pPr>
        <w:pStyle w:val="Body"/>
        <w:rPr>
          <w:rFonts w:hint="eastAsia"/>
          <w:sz w:val="28"/>
          <w:szCs w:val="28"/>
        </w:rPr>
      </w:pPr>
      <w:r>
        <w:rPr>
          <w:sz w:val="28"/>
          <w:szCs w:val="28"/>
        </w:rPr>
        <w:t>Klotz explains that Middle Eastern languages, including Hebrew (which was the temple language), Aramaic (the street language of Jews in Jesus</w:t>
      </w:r>
      <w:r w:rsidR="0003121C">
        <w:rPr>
          <w:sz w:val="28"/>
          <w:szCs w:val="28"/>
        </w:rPr>
        <w:t>’</w:t>
      </w:r>
      <w:r>
        <w:rPr>
          <w:sz w:val="28"/>
          <w:szCs w:val="28"/>
        </w:rPr>
        <w:t xml:space="preserve"> time) and Arabic can have several literal meanings, </w:t>
      </w:r>
      <w:proofErr w:type="gramStart"/>
      <w:r>
        <w:rPr>
          <w:sz w:val="28"/>
          <w:szCs w:val="28"/>
        </w:rPr>
        <w:t>and also</w:t>
      </w:r>
      <w:proofErr w:type="gramEnd"/>
      <w:r>
        <w:rPr>
          <w:sz w:val="28"/>
          <w:szCs w:val="28"/>
        </w:rPr>
        <w:t xml:space="preserve"> have three points of view:  intellectual, metaphorical, and mystical.  </w:t>
      </w:r>
    </w:p>
    <w:p w14:paraId="452F5145" w14:textId="77777777" w:rsidR="003676C8" w:rsidRDefault="003676C8">
      <w:pPr>
        <w:pStyle w:val="Body"/>
        <w:rPr>
          <w:rFonts w:hint="eastAsia"/>
          <w:sz w:val="28"/>
          <w:szCs w:val="28"/>
        </w:rPr>
      </w:pPr>
    </w:p>
    <w:p w14:paraId="434D8E9F" w14:textId="1C7A8ACD" w:rsidR="003676C8" w:rsidRDefault="005E64EF">
      <w:pPr>
        <w:pStyle w:val="Body"/>
        <w:rPr>
          <w:rFonts w:hint="eastAsia"/>
          <w:sz w:val="28"/>
          <w:szCs w:val="28"/>
        </w:rPr>
      </w:pPr>
      <w:r>
        <w:rPr>
          <w:sz w:val="28"/>
          <w:szCs w:val="28"/>
        </w:rPr>
        <w:t>The format of this book goes through every line of the Lord</w:t>
      </w:r>
      <w:r w:rsidR="0003121C">
        <w:rPr>
          <w:sz w:val="28"/>
          <w:szCs w:val="28"/>
        </w:rPr>
        <w:t>’</w:t>
      </w:r>
      <w:r>
        <w:rPr>
          <w:sz w:val="28"/>
          <w:szCs w:val="28"/>
        </w:rPr>
        <w:t xml:space="preserve">s Prayer.  </w:t>
      </w:r>
    </w:p>
    <w:p w14:paraId="11653957" w14:textId="77777777" w:rsidR="003676C8" w:rsidRDefault="005E64EF">
      <w:pPr>
        <w:pStyle w:val="Body"/>
        <w:rPr>
          <w:rFonts w:hint="eastAsia"/>
          <w:sz w:val="28"/>
          <w:szCs w:val="28"/>
        </w:rPr>
      </w:pPr>
      <w:r>
        <w:rPr>
          <w:sz w:val="28"/>
          <w:szCs w:val="28"/>
        </w:rPr>
        <w:t>[Show slide 4—Read the slide</w:t>
      </w:r>
      <w:r>
        <w:rPr>
          <w:sz w:val="28"/>
          <w:szCs w:val="28"/>
          <w:lang w:val="pt-PT"/>
        </w:rPr>
        <w:t xml:space="preserve">] </w:t>
      </w:r>
    </w:p>
    <w:p w14:paraId="73556E55" w14:textId="1AED11D1" w:rsidR="003676C8" w:rsidRDefault="005E64EF">
      <w:pPr>
        <w:pStyle w:val="Body"/>
        <w:rPr>
          <w:rFonts w:hint="eastAsia"/>
          <w:sz w:val="28"/>
          <w:szCs w:val="28"/>
        </w:rPr>
      </w:pPr>
      <w:r>
        <w:rPr>
          <w:sz w:val="28"/>
          <w:szCs w:val="28"/>
        </w:rPr>
        <w:t>Klotz says: “this cleansing prayer helps us remember what is important in life and contains the central themes in Jesus’ sayings.”</w:t>
      </w:r>
    </w:p>
    <w:p w14:paraId="2F76A7C5" w14:textId="77777777" w:rsidR="003676C8" w:rsidRDefault="003676C8">
      <w:pPr>
        <w:pStyle w:val="Body"/>
        <w:rPr>
          <w:rFonts w:hint="eastAsia"/>
          <w:sz w:val="28"/>
          <w:szCs w:val="28"/>
        </w:rPr>
      </w:pPr>
    </w:p>
    <w:p w14:paraId="760EF1D3" w14:textId="77777777" w:rsidR="003676C8" w:rsidRDefault="005E64EF">
      <w:pPr>
        <w:pStyle w:val="Body"/>
        <w:rPr>
          <w:rFonts w:hint="eastAsia"/>
          <w:sz w:val="28"/>
          <w:szCs w:val="28"/>
        </w:rPr>
      </w:pPr>
      <w:r>
        <w:rPr>
          <w:sz w:val="28"/>
          <w:szCs w:val="28"/>
        </w:rPr>
        <w:t>[Show Slide 5]</w:t>
      </w:r>
    </w:p>
    <w:p w14:paraId="366033DF" w14:textId="77777777" w:rsidR="003676C8" w:rsidRDefault="005E64EF">
      <w:pPr>
        <w:pStyle w:val="Body"/>
        <w:rPr>
          <w:rFonts w:hint="eastAsia"/>
          <w:sz w:val="28"/>
          <w:szCs w:val="28"/>
        </w:rPr>
      </w:pPr>
      <w:r>
        <w:rPr>
          <w:sz w:val="28"/>
          <w:szCs w:val="28"/>
        </w:rPr>
        <w:t xml:space="preserve">The book is organized into three aspects:  </w:t>
      </w:r>
    </w:p>
    <w:p w14:paraId="23B2D48B" w14:textId="0DCA9382" w:rsidR="003676C8" w:rsidRDefault="005E64EF">
      <w:pPr>
        <w:pStyle w:val="Body"/>
        <w:rPr>
          <w:rFonts w:hint="eastAsia"/>
          <w:sz w:val="28"/>
          <w:szCs w:val="28"/>
        </w:rPr>
      </w:pPr>
      <w:r>
        <w:rPr>
          <w:sz w:val="28"/>
          <w:szCs w:val="28"/>
        </w:rPr>
        <w:t xml:space="preserve">First, </w:t>
      </w:r>
      <w:r w:rsidR="00394C22">
        <w:rPr>
          <w:rFonts w:hint="eastAsia"/>
          <w:sz w:val="28"/>
          <w:szCs w:val="28"/>
        </w:rPr>
        <w:t xml:space="preserve">each </w:t>
      </w:r>
      <w:r>
        <w:rPr>
          <w:sz w:val="28"/>
          <w:szCs w:val="28"/>
        </w:rPr>
        <w:t>line is stated in the Kings James Version, which those of us of a certain age learned and memorized, the Aramaic, and then six or seven possible translations of each line, revealing several different points of view of each phrase.</w:t>
      </w:r>
    </w:p>
    <w:p w14:paraId="1E90ACDE" w14:textId="77777777" w:rsidR="003676C8" w:rsidRDefault="003676C8">
      <w:pPr>
        <w:pStyle w:val="Body"/>
        <w:rPr>
          <w:rFonts w:hint="eastAsia"/>
          <w:sz w:val="28"/>
          <w:szCs w:val="28"/>
        </w:rPr>
      </w:pPr>
    </w:p>
    <w:p w14:paraId="2F44885B" w14:textId="319CDAA4" w:rsidR="003676C8" w:rsidRDefault="005E64EF">
      <w:pPr>
        <w:pStyle w:val="Body"/>
        <w:rPr>
          <w:rFonts w:hint="eastAsia"/>
          <w:sz w:val="28"/>
          <w:szCs w:val="28"/>
        </w:rPr>
      </w:pPr>
      <w:r>
        <w:rPr>
          <w:sz w:val="28"/>
          <w:szCs w:val="28"/>
        </w:rPr>
        <w:t>Second, Klotz demonstrates his scholarship by revealing the roots of words and their connection to images and everyday things in people’s lives during Jesus’ time</w:t>
      </w:r>
      <w:r w:rsidRPr="00394C22">
        <w:rPr>
          <w:sz w:val="28"/>
          <w:szCs w:val="28"/>
        </w:rPr>
        <w:t>.  And,</w:t>
      </w:r>
      <w:r>
        <w:rPr>
          <w:sz w:val="28"/>
          <w:szCs w:val="28"/>
        </w:rPr>
        <w:t xml:space="preserve"> the words also connect to cosmic themes which transcend time and culture.  </w:t>
      </w:r>
      <w:r w:rsidR="00394C22">
        <w:rPr>
          <w:sz w:val="28"/>
          <w:szCs w:val="28"/>
        </w:rPr>
        <w:t>Thus</w:t>
      </w:r>
      <w:r w:rsidR="00394C22">
        <w:rPr>
          <w:rFonts w:hint="eastAsia"/>
          <w:sz w:val="28"/>
          <w:szCs w:val="28"/>
        </w:rPr>
        <w:t>,</w:t>
      </w:r>
      <w:r>
        <w:rPr>
          <w:sz w:val="28"/>
          <w:szCs w:val="28"/>
        </w:rPr>
        <w:t xml:space="preserve"> the possible translations start to make sense.  </w:t>
      </w:r>
    </w:p>
    <w:p w14:paraId="732FDE60" w14:textId="77777777" w:rsidR="003676C8" w:rsidRDefault="003676C8">
      <w:pPr>
        <w:pStyle w:val="Body"/>
        <w:rPr>
          <w:rFonts w:hint="eastAsia"/>
          <w:sz w:val="28"/>
          <w:szCs w:val="28"/>
        </w:rPr>
      </w:pPr>
    </w:p>
    <w:p w14:paraId="467DC48C" w14:textId="77777777" w:rsidR="00394C22" w:rsidRDefault="005E64EF">
      <w:pPr>
        <w:pStyle w:val="Body"/>
        <w:rPr>
          <w:rFonts w:hint="eastAsia"/>
          <w:sz w:val="28"/>
          <w:szCs w:val="28"/>
        </w:rPr>
      </w:pPr>
      <w:r>
        <w:rPr>
          <w:sz w:val="28"/>
          <w:szCs w:val="28"/>
        </w:rPr>
        <w:t xml:space="preserve">And </w:t>
      </w:r>
      <w:r w:rsidR="00394C22">
        <w:rPr>
          <w:rFonts w:hint="eastAsia"/>
          <w:sz w:val="28"/>
          <w:szCs w:val="28"/>
        </w:rPr>
        <w:t>third</w:t>
      </w:r>
      <w:r>
        <w:rPr>
          <w:sz w:val="28"/>
          <w:szCs w:val="28"/>
        </w:rPr>
        <w:t xml:space="preserve">, Klotz suggests what he calls Body Prayers for each line.  He says, </w:t>
      </w:r>
    </w:p>
    <w:p w14:paraId="0E73087B" w14:textId="61EA118A" w:rsidR="003676C8" w:rsidRDefault="005E64EF" w:rsidP="00394C22">
      <w:pPr>
        <w:pStyle w:val="QuoteParagraph"/>
      </w:pPr>
      <w:r>
        <w:t xml:space="preserve">“These body prayers encourage one to participate in the sound and feeling of the words as well as their intellectual or metaphorical meanings.  To come close to the experience that Jesus offered his hearers, we must extend our understanding beyond what we call the </w:t>
      </w:r>
      <w:r>
        <w:rPr>
          <w:rtl/>
          <w:lang w:val="ar-SA"/>
        </w:rPr>
        <w:t>“</w:t>
      </w:r>
      <w:r>
        <w:t xml:space="preserve">mind” to the whole self. </w:t>
      </w:r>
      <w:r w:rsidR="00394C22">
        <w:t xml:space="preserve"> </w:t>
      </w:r>
      <w:r>
        <w:t xml:space="preserve">This is the mystical or universal level of interpretation [of the Prayer].” </w:t>
      </w:r>
    </w:p>
    <w:p w14:paraId="6E19170B" w14:textId="77777777" w:rsidR="003676C8" w:rsidRDefault="003676C8">
      <w:pPr>
        <w:pStyle w:val="Body"/>
        <w:rPr>
          <w:rFonts w:hint="eastAsia"/>
          <w:sz w:val="28"/>
          <w:szCs w:val="28"/>
        </w:rPr>
      </w:pPr>
    </w:p>
    <w:p w14:paraId="53960252" w14:textId="50035784" w:rsidR="003676C8" w:rsidRDefault="005E64EF">
      <w:pPr>
        <w:pStyle w:val="Body"/>
        <w:rPr>
          <w:rFonts w:hint="eastAsia"/>
          <w:sz w:val="28"/>
          <w:szCs w:val="28"/>
          <w:u w:val="single"/>
        </w:rPr>
      </w:pPr>
      <w:r>
        <w:rPr>
          <w:sz w:val="28"/>
          <w:szCs w:val="28"/>
        </w:rPr>
        <w:lastRenderedPageBreak/>
        <w:t xml:space="preserve">I’m not going to go into every translation but want to give you a taste of the </w:t>
      </w:r>
      <w:r>
        <w:rPr>
          <w:b/>
          <w:bCs/>
          <w:sz w:val="28"/>
          <w:szCs w:val="28"/>
          <w:u w:val="single"/>
        </w:rPr>
        <w:t>freedom</w:t>
      </w:r>
      <w:r>
        <w:rPr>
          <w:sz w:val="28"/>
          <w:szCs w:val="28"/>
        </w:rPr>
        <w:t xml:space="preserve"> that is possible through this book.  And I will share with you some of my process of choosing words for my own version of the </w:t>
      </w:r>
      <w:r w:rsidR="0003121C">
        <w:rPr>
          <w:sz w:val="28"/>
          <w:szCs w:val="28"/>
        </w:rPr>
        <w:t>Lord’s</w:t>
      </w:r>
      <w:r>
        <w:rPr>
          <w:sz w:val="28"/>
          <w:szCs w:val="28"/>
        </w:rPr>
        <w:t xml:space="preserve"> Prayer.  That is something else that this book has given me: </w:t>
      </w:r>
      <w:r>
        <w:rPr>
          <w:sz w:val="28"/>
          <w:szCs w:val="28"/>
          <w:u w:val="single"/>
        </w:rPr>
        <w:t xml:space="preserve">permission to create my own words of meaning that resonate with me today and can accompany me daily on my journey.  </w:t>
      </w:r>
    </w:p>
    <w:p w14:paraId="3CE3F169" w14:textId="77777777" w:rsidR="003676C8" w:rsidRDefault="003676C8">
      <w:pPr>
        <w:pStyle w:val="Body"/>
        <w:rPr>
          <w:rFonts w:hint="eastAsia"/>
          <w:sz w:val="28"/>
          <w:szCs w:val="28"/>
        </w:rPr>
      </w:pPr>
    </w:p>
    <w:p w14:paraId="0FB11905" w14:textId="1E4ADDF1" w:rsidR="003676C8" w:rsidRDefault="005E64EF">
      <w:pPr>
        <w:pStyle w:val="Body"/>
        <w:rPr>
          <w:rFonts w:hint="eastAsia"/>
          <w:sz w:val="28"/>
          <w:szCs w:val="28"/>
        </w:rPr>
      </w:pPr>
      <w:r>
        <w:rPr>
          <w:sz w:val="28"/>
          <w:szCs w:val="28"/>
        </w:rPr>
        <w:t>I will go through several key words in the Prayer, and Klotz’s translations, which are based on an extensive bibliography of sources.</w:t>
      </w:r>
      <w:r w:rsidR="00394C22">
        <w:rPr>
          <w:sz w:val="28"/>
          <w:szCs w:val="28"/>
        </w:rPr>
        <w:t xml:space="preserve"> </w:t>
      </w:r>
      <w:r>
        <w:rPr>
          <w:sz w:val="28"/>
          <w:szCs w:val="28"/>
        </w:rPr>
        <w:t xml:space="preserve"> Then I will share with you my own version.   And at the end, </w:t>
      </w:r>
      <w:r w:rsidR="00394C22">
        <w:rPr>
          <w:rFonts w:hint="eastAsia"/>
          <w:sz w:val="28"/>
          <w:szCs w:val="28"/>
        </w:rPr>
        <w:t xml:space="preserve">we </w:t>
      </w:r>
      <w:r>
        <w:rPr>
          <w:sz w:val="28"/>
          <w:szCs w:val="28"/>
        </w:rPr>
        <w:t xml:space="preserve">will do a sung prayer together, on the main theme of the </w:t>
      </w:r>
      <w:r w:rsidR="0003121C">
        <w:rPr>
          <w:sz w:val="28"/>
          <w:szCs w:val="28"/>
        </w:rPr>
        <w:t>Lord’s</w:t>
      </w:r>
      <w:r>
        <w:rPr>
          <w:sz w:val="28"/>
          <w:szCs w:val="28"/>
        </w:rPr>
        <w:t xml:space="preserve"> Prayer.  </w:t>
      </w:r>
    </w:p>
    <w:p w14:paraId="1819A06C" w14:textId="77777777" w:rsidR="003676C8" w:rsidRDefault="003676C8">
      <w:pPr>
        <w:pStyle w:val="Body"/>
        <w:rPr>
          <w:rFonts w:hint="eastAsia"/>
          <w:sz w:val="28"/>
          <w:szCs w:val="28"/>
        </w:rPr>
      </w:pPr>
    </w:p>
    <w:p w14:paraId="2A2C0D47" w14:textId="77777777" w:rsidR="003676C8" w:rsidRDefault="005E64EF">
      <w:pPr>
        <w:pStyle w:val="Body"/>
        <w:rPr>
          <w:rFonts w:hint="eastAsia"/>
          <w:sz w:val="28"/>
          <w:szCs w:val="28"/>
        </w:rPr>
      </w:pPr>
      <w:r>
        <w:rPr>
          <w:sz w:val="28"/>
          <w:szCs w:val="28"/>
        </w:rPr>
        <w:t>[show slide 6—read the slide]</w:t>
      </w:r>
    </w:p>
    <w:p w14:paraId="46DE97D2" w14:textId="77777777" w:rsidR="00394C22" w:rsidRDefault="005E64EF">
      <w:pPr>
        <w:pStyle w:val="Body"/>
        <w:rPr>
          <w:rFonts w:hint="eastAsia"/>
          <w:sz w:val="28"/>
          <w:szCs w:val="28"/>
        </w:rPr>
      </w:pPr>
      <w:r>
        <w:rPr>
          <w:sz w:val="28"/>
          <w:szCs w:val="28"/>
        </w:rPr>
        <w:t xml:space="preserve">Klotz says: </w:t>
      </w:r>
    </w:p>
    <w:p w14:paraId="77061F8D" w14:textId="71C2525C" w:rsidR="003676C8" w:rsidRDefault="005E64EF" w:rsidP="00394C22">
      <w:pPr>
        <w:pStyle w:val="QuoteParagraph"/>
      </w:pPr>
      <w:r>
        <w:t xml:space="preserve">The Prayer begins with an expression of the divine creation and the blessing that emanates from all parenting.  </w:t>
      </w:r>
      <w:proofErr w:type="spellStart"/>
      <w:r>
        <w:t>Abwoon</w:t>
      </w:r>
      <w:proofErr w:type="spellEnd"/>
      <w:r>
        <w:t xml:space="preserve"> has the same root as Abba, but its roots do not specify a gender, and could be translated as “divine parent</w:t>
      </w:r>
      <w:r w:rsidR="00394C22">
        <w:t>.</w:t>
      </w:r>
      <w:r>
        <w:t>”</w:t>
      </w:r>
    </w:p>
    <w:p w14:paraId="40F55E5B" w14:textId="77777777" w:rsidR="003676C8" w:rsidRDefault="003676C8">
      <w:pPr>
        <w:pStyle w:val="Body"/>
        <w:rPr>
          <w:rFonts w:hint="eastAsia"/>
          <w:sz w:val="28"/>
          <w:szCs w:val="28"/>
        </w:rPr>
      </w:pPr>
    </w:p>
    <w:p w14:paraId="2031A5E6" w14:textId="77777777" w:rsidR="003676C8" w:rsidRDefault="005E64EF">
      <w:pPr>
        <w:pStyle w:val="Body"/>
        <w:rPr>
          <w:rFonts w:hint="eastAsia"/>
          <w:sz w:val="28"/>
          <w:szCs w:val="28"/>
        </w:rPr>
      </w:pPr>
      <w:r>
        <w:rPr>
          <w:sz w:val="28"/>
          <w:szCs w:val="28"/>
        </w:rPr>
        <w:t>[Show slide 7]</w:t>
      </w:r>
    </w:p>
    <w:p w14:paraId="2BB61E0E" w14:textId="2E6337C2" w:rsidR="003676C8" w:rsidRDefault="005E64EF">
      <w:pPr>
        <w:pStyle w:val="Body"/>
        <w:rPr>
          <w:rFonts w:hint="eastAsia"/>
          <w:sz w:val="28"/>
          <w:szCs w:val="28"/>
        </w:rPr>
      </w:pPr>
      <w:r>
        <w:rPr>
          <w:sz w:val="28"/>
          <w:szCs w:val="28"/>
        </w:rPr>
        <w:t xml:space="preserve">This slide shows you the first line of the prayer, in </w:t>
      </w:r>
      <w:r w:rsidR="00394C22">
        <w:rPr>
          <w:sz w:val="28"/>
          <w:szCs w:val="28"/>
        </w:rPr>
        <w:t>the King James Version</w:t>
      </w:r>
      <w:r w:rsidR="00454A7F">
        <w:rPr>
          <w:sz w:val="28"/>
          <w:szCs w:val="28"/>
        </w:rPr>
        <w:t xml:space="preserve"> (</w:t>
      </w:r>
      <w:r>
        <w:rPr>
          <w:sz w:val="28"/>
          <w:szCs w:val="28"/>
        </w:rPr>
        <w:t>KJV</w:t>
      </w:r>
      <w:r w:rsidR="00454A7F">
        <w:rPr>
          <w:sz w:val="28"/>
          <w:szCs w:val="28"/>
        </w:rPr>
        <w:t>)</w:t>
      </w:r>
      <w:r>
        <w:rPr>
          <w:sz w:val="28"/>
          <w:szCs w:val="28"/>
        </w:rPr>
        <w:t>, In Aramaic, and in 6 possible translations that Klotz offers.</w:t>
      </w:r>
      <w:r w:rsidR="00394C22">
        <w:rPr>
          <w:sz w:val="28"/>
          <w:szCs w:val="28"/>
        </w:rPr>
        <w:t xml:space="preserve"> </w:t>
      </w:r>
      <w:r>
        <w:rPr>
          <w:sz w:val="28"/>
          <w:szCs w:val="28"/>
        </w:rPr>
        <w:t xml:space="preserve"> As you can read, they offer different nuances that we may not get if we just go by the KJV, which ostensibly was translated from the Greek and Hebrew into Latin by Jerome in the 4th century.</w:t>
      </w:r>
    </w:p>
    <w:p w14:paraId="04ABCD17" w14:textId="77777777" w:rsidR="003676C8" w:rsidRDefault="003676C8">
      <w:pPr>
        <w:pStyle w:val="Body"/>
        <w:rPr>
          <w:rFonts w:hint="eastAsia"/>
          <w:sz w:val="28"/>
          <w:szCs w:val="28"/>
        </w:rPr>
      </w:pPr>
    </w:p>
    <w:p w14:paraId="4DE7A234" w14:textId="77777777" w:rsidR="003676C8" w:rsidRDefault="005E64EF">
      <w:pPr>
        <w:pStyle w:val="Body"/>
        <w:rPr>
          <w:rFonts w:hint="eastAsia"/>
          <w:sz w:val="28"/>
          <w:szCs w:val="28"/>
        </w:rPr>
      </w:pPr>
      <w:r>
        <w:rPr>
          <w:sz w:val="28"/>
          <w:szCs w:val="28"/>
        </w:rPr>
        <w:t xml:space="preserve">Our father </w:t>
      </w:r>
      <w:proofErr w:type="gramStart"/>
      <w:r>
        <w:rPr>
          <w:sz w:val="28"/>
          <w:szCs w:val="28"/>
        </w:rPr>
        <w:t>which</w:t>
      </w:r>
      <w:proofErr w:type="gramEnd"/>
      <w:r>
        <w:rPr>
          <w:sz w:val="28"/>
          <w:szCs w:val="28"/>
        </w:rPr>
        <w:t xml:space="preserve"> art in heaven</w:t>
      </w:r>
    </w:p>
    <w:p w14:paraId="4A467D3B" w14:textId="2F5EEC7D" w:rsidR="003676C8" w:rsidRDefault="005E64EF">
      <w:pPr>
        <w:pStyle w:val="Body"/>
        <w:rPr>
          <w:rFonts w:hint="eastAsia"/>
          <w:sz w:val="28"/>
          <w:szCs w:val="28"/>
        </w:rPr>
      </w:pPr>
      <w:r>
        <w:rPr>
          <w:sz w:val="28"/>
          <w:szCs w:val="28"/>
        </w:rPr>
        <w:t>“</w:t>
      </w:r>
      <w:proofErr w:type="spellStart"/>
      <w:r>
        <w:rPr>
          <w:sz w:val="28"/>
          <w:szCs w:val="28"/>
        </w:rPr>
        <w:t>Abwoon</w:t>
      </w:r>
      <w:proofErr w:type="spellEnd"/>
      <w:r>
        <w:rPr>
          <w:sz w:val="28"/>
          <w:szCs w:val="28"/>
        </w:rPr>
        <w:t xml:space="preserve"> </w:t>
      </w:r>
      <w:proofErr w:type="spellStart"/>
      <w:r>
        <w:rPr>
          <w:sz w:val="28"/>
          <w:szCs w:val="28"/>
        </w:rPr>
        <w:t>d’bwashmaya</w:t>
      </w:r>
      <w:proofErr w:type="spellEnd"/>
      <w:r>
        <w:rPr>
          <w:sz w:val="28"/>
          <w:szCs w:val="28"/>
        </w:rPr>
        <w:t xml:space="preserve">”  </w:t>
      </w:r>
    </w:p>
    <w:p w14:paraId="0D3F2032" w14:textId="77777777" w:rsidR="003676C8" w:rsidRDefault="003676C8">
      <w:pPr>
        <w:pStyle w:val="Body"/>
        <w:rPr>
          <w:rFonts w:hint="eastAsia"/>
          <w:sz w:val="28"/>
          <w:szCs w:val="28"/>
        </w:rPr>
      </w:pPr>
    </w:p>
    <w:p w14:paraId="49C2D6E2" w14:textId="77777777" w:rsidR="003676C8" w:rsidRDefault="005E64EF">
      <w:pPr>
        <w:pStyle w:val="Body"/>
        <w:rPr>
          <w:rFonts w:hint="eastAsia"/>
          <w:sz w:val="28"/>
          <w:szCs w:val="28"/>
        </w:rPr>
      </w:pPr>
      <w:r>
        <w:rPr>
          <w:sz w:val="28"/>
          <w:szCs w:val="28"/>
        </w:rPr>
        <w:t>O birther, father-mother of the cosmos</w:t>
      </w:r>
    </w:p>
    <w:p w14:paraId="52BA8932" w14:textId="77777777" w:rsidR="003676C8" w:rsidRDefault="003676C8">
      <w:pPr>
        <w:pStyle w:val="Body"/>
        <w:rPr>
          <w:rFonts w:hint="eastAsia"/>
          <w:sz w:val="28"/>
          <w:szCs w:val="28"/>
        </w:rPr>
      </w:pPr>
    </w:p>
    <w:p w14:paraId="592E2EFC" w14:textId="77777777" w:rsidR="003676C8" w:rsidRDefault="005E64EF">
      <w:pPr>
        <w:pStyle w:val="Body"/>
        <w:rPr>
          <w:rFonts w:hint="eastAsia"/>
          <w:sz w:val="28"/>
          <w:szCs w:val="28"/>
        </w:rPr>
      </w:pPr>
      <w:r>
        <w:rPr>
          <w:sz w:val="28"/>
          <w:szCs w:val="28"/>
        </w:rPr>
        <w:t>O Thou breathing life of all, [creator of the shimmering sound that touches us.]</w:t>
      </w:r>
    </w:p>
    <w:p w14:paraId="5BCD61FF" w14:textId="77777777" w:rsidR="003676C8" w:rsidRDefault="003676C8">
      <w:pPr>
        <w:pStyle w:val="Body"/>
        <w:rPr>
          <w:rFonts w:hint="eastAsia"/>
          <w:sz w:val="28"/>
          <w:szCs w:val="28"/>
        </w:rPr>
      </w:pPr>
    </w:p>
    <w:p w14:paraId="7135556A" w14:textId="77777777" w:rsidR="003676C8" w:rsidRDefault="005E64EF">
      <w:pPr>
        <w:pStyle w:val="Body"/>
        <w:rPr>
          <w:rFonts w:hint="eastAsia"/>
          <w:sz w:val="28"/>
          <w:szCs w:val="28"/>
        </w:rPr>
      </w:pPr>
      <w:r>
        <w:rPr>
          <w:sz w:val="28"/>
          <w:szCs w:val="28"/>
        </w:rPr>
        <w:t>Source of sound: [in the roar and the whisper, in the breeze and the whirlwind, we hear your name.]</w:t>
      </w:r>
    </w:p>
    <w:p w14:paraId="261AC549" w14:textId="77777777" w:rsidR="003676C8" w:rsidRDefault="003676C8">
      <w:pPr>
        <w:pStyle w:val="Body"/>
        <w:rPr>
          <w:rFonts w:hint="eastAsia"/>
          <w:sz w:val="28"/>
          <w:szCs w:val="28"/>
        </w:rPr>
      </w:pPr>
    </w:p>
    <w:p w14:paraId="6C0F4C12" w14:textId="77777777" w:rsidR="003676C8" w:rsidRDefault="005E64EF">
      <w:pPr>
        <w:pStyle w:val="Body"/>
        <w:rPr>
          <w:rFonts w:hint="eastAsia"/>
          <w:sz w:val="28"/>
          <w:szCs w:val="28"/>
        </w:rPr>
      </w:pPr>
      <w:r>
        <w:rPr>
          <w:sz w:val="28"/>
          <w:szCs w:val="28"/>
        </w:rPr>
        <w:t>Radiant One: you shine within us, outside us</w:t>
      </w:r>
      <w:proofErr w:type="gramStart"/>
      <w:r>
        <w:rPr>
          <w:sz w:val="28"/>
          <w:szCs w:val="28"/>
        </w:rPr>
        <w:t>—[</w:t>
      </w:r>
      <w:proofErr w:type="gramEnd"/>
      <w:r>
        <w:rPr>
          <w:sz w:val="28"/>
          <w:szCs w:val="28"/>
        </w:rPr>
        <w:t>even darkness shines—when we remember.]</w:t>
      </w:r>
    </w:p>
    <w:p w14:paraId="21E6447A" w14:textId="77777777" w:rsidR="003676C8" w:rsidRDefault="003676C8">
      <w:pPr>
        <w:pStyle w:val="Body"/>
        <w:rPr>
          <w:rFonts w:hint="eastAsia"/>
          <w:sz w:val="28"/>
          <w:szCs w:val="28"/>
        </w:rPr>
      </w:pPr>
    </w:p>
    <w:p w14:paraId="19DDD291" w14:textId="77777777" w:rsidR="003676C8" w:rsidRDefault="005E64EF">
      <w:pPr>
        <w:pStyle w:val="Body"/>
        <w:rPr>
          <w:rFonts w:hint="eastAsia"/>
          <w:sz w:val="28"/>
          <w:szCs w:val="28"/>
        </w:rPr>
      </w:pPr>
      <w:r>
        <w:rPr>
          <w:sz w:val="28"/>
          <w:szCs w:val="28"/>
        </w:rPr>
        <w:t>Name of names: [our small identity unravels in you, and you give it back as a lesson.]</w:t>
      </w:r>
    </w:p>
    <w:p w14:paraId="6DE3BAC6" w14:textId="77777777" w:rsidR="003676C8" w:rsidRDefault="003676C8">
      <w:pPr>
        <w:pStyle w:val="Body"/>
        <w:rPr>
          <w:rFonts w:hint="eastAsia"/>
          <w:sz w:val="28"/>
          <w:szCs w:val="28"/>
        </w:rPr>
      </w:pPr>
    </w:p>
    <w:p w14:paraId="54811D50" w14:textId="77777777" w:rsidR="003676C8" w:rsidRDefault="005E64EF">
      <w:pPr>
        <w:pStyle w:val="Body"/>
        <w:rPr>
          <w:rFonts w:hint="eastAsia"/>
          <w:sz w:val="28"/>
          <w:szCs w:val="28"/>
        </w:rPr>
      </w:pPr>
      <w:r>
        <w:rPr>
          <w:sz w:val="28"/>
          <w:szCs w:val="28"/>
        </w:rPr>
        <w:t>Wordless Action, Silent Potency</w:t>
      </w:r>
      <w:proofErr w:type="gramStart"/>
      <w:r>
        <w:rPr>
          <w:sz w:val="28"/>
          <w:szCs w:val="28"/>
        </w:rPr>
        <w:t>—[</w:t>
      </w:r>
      <w:proofErr w:type="gramEnd"/>
      <w:r>
        <w:rPr>
          <w:sz w:val="28"/>
          <w:szCs w:val="28"/>
        </w:rPr>
        <w:t>where ears and eyes awaken, there heaven comes.]</w:t>
      </w:r>
    </w:p>
    <w:p w14:paraId="784E68BD" w14:textId="77777777" w:rsidR="003676C8" w:rsidRDefault="003676C8">
      <w:pPr>
        <w:pStyle w:val="Body"/>
        <w:rPr>
          <w:rFonts w:hint="eastAsia"/>
          <w:sz w:val="28"/>
          <w:szCs w:val="28"/>
        </w:rPr>
      </w:pPr>
    </w:p>
    <w:p w14:paraId="0CF93359" w14:textId="77777777" w:rsidR="003676C8" w:rsidRDefault="005E64EF">
      <w:pPr>
        <w:pStyle w:val="Body"/>
        <w:rPr>
          <w:rFonts w:hint="eastAsia"/>
          <w:sz w:val="28"/>
          <w:szCs w:val="28"/>
        </w:rPr>
      </w:pPr>
      <w:r>
        <w:rPr>
          <w:sz w:val="28"/>
          <w:szCs w:val="28"/>
        </w:rPr>
        <w:t xml:space="preserve">**This last line reminds me of our Psalm for this week, Psalm 19:  The heavens are telling a story: there is no speech and there are no words.”  </w:t>
      </w:r>
    </w:p>
    <w:p w14:paraId="4F338B1D" w14:textId="77777777" w:rsidR="003676C8" w:rsidRDefault="003676C8">
      <w:pPr>
        <w:pStyle w:val="Body"/>
        <w:rPr>
          <w:rFonts w:hint="eastAsia"/>
          <w:sz w:val="28"/>
          <w:szCs w:val="28"/>
        </w:rPr>
      </w:pPr>
    </w:p>
    <w:p w14:paraId="076CB0B4" w14:textId="77777777" w:rsidR="003676C8" w:rsidRDefault="005E64EF">
      <w:pPr>
        <w:pStyle w:val="Body"/>
        <w:rPr>
          <w:rFonts w:hint="eastAsia"/>
          <w:sz w:val="28"/>
          <w:szCs w:val="28"/>
        </w:rPr>
      </w:pPr>
      <w:r>
        <w:rPr>
          <w:sz w:val="28"/>
          <w:szCs w:val="28"/>
        </w:rPr>
        <w:t xml:space="preserve">So, these 6 possible translations come from these 2 words: </w:t>
      </w:r>
      <w:proofErr w:type="spellStart"/>
      <w:r>
        <w:rPr>
          <w:sz w:val="28"/>
          <w:szCs w:val="28"/>
        </w:rPr>
        <w:t>Abwoon</w:t>
      </w:r>
      <w:proofErr w:type="spellEnd"/>
      <w:r>
        <w:rPr>
          <w:sz w:val="28"/>
          <w:szCs w:val="28"/>
        </w:rPr>
        <w:t xml:space="preserve"> </w:t>
      </w:r>
      <w:proofErr w:type="spellStart"/>
      <w:r>
        <w:rPr>
          <w:sz w:val="28"/>
          <w:szCs w:val="28"/>
        </w:rPr>
        <w:t>d’Bashmaya</w:t>
      </w:r>
      <w:proofErr w:type="spellEnd"/>
      <w:r>
        <w:rPr>
          <w:sz w:val="28"/>
          <w:szCs w:val="28"/>
        </w:rPr>
        <w:t>”</w:t>
      </w:r>
    </w:p>
    <w:p w14:paraId="6FC3A2B5" w14:textId="77777777" w:rsidR="003676C8" w:rsidRDefault="003676C8">
      <w:pPr>
        <w:pStyle w:val="Body"/>
        <w:rPr>
          <w:rFonts w:hint="eastAsia"/>
          <w:sz w:val="28"/>
          <w:szCs w:val="28"/>
        </w:rPr>
      </w:pPr>
    </w:p>
    <w:p w14:paraId="3F45F83C" w14:textId="60EF48C6" w:rsidR="003676C8" w:rsidRDefault="005E64EF">
      <w:pPr>
        <w:pStyle w:val="Body"/>
        <w:rPr>
          <w:rFonts w:hint="eastAsia"/>
          <w:sz w:val="28"/>
          <w:szCs w:val="28"/>
        </w:rPr>
      </w:pPr>
      <w:r>
        <w:rPr>
          <w:sz w:val="28"/>
          <w:szCs w:val="28"/>
        </w:rPr>
        <w:t xml:space="preserve">Now, </w:t>
      </w:r>
      <w:r w:rsidR="009C0A57">
        <w:rPr>
          <w:rFonts w:hint="eastAsia"/>
          <w:sz w:val="28"/>
          <w:szCs w:val="28"/>
        </w:rPr>
        <w:t xml:space="preserve">to </w:t>
      </w:r>
      <w:r>
        <w:rPr>
          <w:sz w:val="28"/>
          <w:szCs w:val="28"/>
        </w:rPr>
        <w:t>go deeper into these words:</w:t>
      </w:r>
    </w:p>
    <w:p w14:paraId="7A50E0A6" w14:textId="77777777" w:rsidR="003676C8" w:rsidRDefault="003676C8">
      <w:pPr>
        <w:pStyle w:val="Body"/>
        <w:rPr>
          <w:rFonts w:hint="eastAsia"/>
          <w:sz w:val="28"/>
          <w:szCs w:val="28"/>
        </w:rPr>
      </w:pPr>
    </w:p>
    <w:p w14:paraId="0BC72BC1" w14:textId="77777777" w:rsidR="003676C8" w:rsidRDefault="005E64EF">
      <w:pPr>
        <w:pStyle w:val="Body"/>
        <w:rPr>
          <w:rFonts w:hint="eastAsia"/>
          <w:sz w:val="28"/>
          <w:szCs w:val="28"/>
        </w:rPr>
      </w:pPr>
      <w:r>
        <w:rPr>
          <w:sz w:val="28"/>
          <w:szCs w:val="28"/>
        </w:rPr>
        <w:t>[Show slide 8]</w:t>
      </w:r>
    </w:p>
    <w:p w14:paraId="72E650DE" w14:textId="77777777" w:rsidR="003676C8" w:rsidRDefault="005E64EF">
      <w:pPr>
        <w:pStyle w:val="Body"/>
        <w:rPr>
          <w:rFonts w:hint="eastAsia"/>
          <w:sz w:val="28"/>
          <w:szCs w:val="28"/>
        </w:rPr>
      </w:pPr>
      <w:r>
        <w:rPr>
          <w:sz w:val="28"/>
          <w:szCs w:val="28"/>
        </w:rPr>
        <w:t>Douglas-Klotz goes on to look at four parts of the word “Ah—</w:t>
      </w:r>
      <w:proofErr w:type="spellStart"/>
      <w:r>
        <w:rPr>
          <w:sz w:val="28"/>
          <w:szCs w:val="28"/>
        </w:rPr>
        <w:t>Bww</w:t>
      </w:r>
      <w:proofErr w:type="spellEnd"/>
      <w:r>
        <w:rPr>
          <w:sz w:val="28"/>
          <w:szCs w:val="28"/>
        </w:rPr>
        <w:t>—</w:t>
      </w:r>
      <w:proofErr w:type="spellStart"/>
      <w:r>
        <w:rPr>
          <w:sz w:val="28"/>
          <w:szCs w:val="28"/>
        </w:rPr>
        <w:t>ooo</w:t>
      </w:r>
      <w:proofErr w:type="spellEnd"/>
      <w:r>
        <w:rPr>
          <w:sz w:val="28"/>
          <w:szCs w:val="28"/>
        </w:rPr>
        <w:t>—</w:t>
      </w:r>
      <w:proofErr w:type="spellStart"/>
      <w:r>
        <w:rPr>
          <w:sz w:val="28"/>
          <w:szCs w:val="28"/>
        </w:rPr>
        <w:t>nnn</w:t>
      </w:r>
      <w:proofErr w:type="spellEnd"/>
      <w:r>
        <w:rPr>
          <w:sz w:val="28"/>
          <w:szCs w:val="28"/>
        </w:rPr>
        <w:t xml:space="preserve">”, </w:t>
      </w:r>
      <w:r>
        <w:rPr>
          <w:b/>
          <w:bCs/>
          <w:sz w:val="28"/>
          <w:szCs w:val="28"/>
        </w:rPr>
        <w:t>because the first word of the prayer is the most important, and points to all the others</w:t>
      </w:r>
      <w:r>
        <w:rPr>
          <w:sz w:val="28"/>
          <w:szCs w:val="28"/>
        </w:rPr>
        <w:t xml:space="preserve">.  </w:t>
      </w:r>
    </w:p>
    <w:p w14:paraId="08B958FA" w14:textId="77777777" w:rsidR="003676C8" w:rsidRDefault="003676C8">
      <w:pPr>
        <w:pStyle w:val="Body"/>
        <w:rPr>
          <w:rFonts w:hint="eastAsia"/>
          <w:sz w:val="28"/>
          <w:szCs w:val="28"/>
        </w:rPr>
      </w:pPr>
    </w:p>
    <w:p w14:paraId="499719E7" w14:textId="18D779E3" w:rsidR="003676C8" w:rsidRDefault="005E64EF">
      <w:pPr>
        <w:pStyle w:val="Body"/>
        <w:rPr>
          <w:rFonts w:hint="eastAsia"/>
          <w:sz w:val="28"/>
          <w:szCs w:val="28"/>
        </w:rPr>
      </w:pPr>
      <w:r>
        <w:rPr>
          <w:sz w:val="28"/>
          <w:szCs w:val="28"/>
        </w:rPr>
        <w:t>A:  the Absolute, Oneness and Unity</w:t>
      </w:r>
    </w:p>
    <w:p w14:paraId="44C99DC4" w14:textId="77777777" w:rsidR="003676C8" w:rsidRDefault="005E64EF">
      <w:pPr>
        <w:pStyle w:val="Body"/>
        <w:rPr>
          <w:rFonts w:hint="eastAsia"/>
          <w:sz w:val="28"/>
          <w:szCs w:val="28"/>
        </w:rPr>
      </w:pPr>
      <w:proofErr w:type="spellStart"/>
      <w:r>
        <w:rPr>
          <w:sz w:val="28"/>
          <w:szCs w:val="28"/>
        </w:rPr>
        <w:t>Bw</w:t>
      </w:r>
      <w:proofErr w:type="spellEnd"/>
      <w:r>
        <w:rPr>
          <w:sz w:val="28"/>
          <w:szCs w:val="28"/>
        </w:rPr>
        <w:t>:  birthing, creation, a flow of blessing (halfway between b and w)</w:t>
      </w:r>
    </w:p>
    <w:p w14:paraId="05B642CC" w14:textId="77777777" w:rsidR="003676C8" w:rsidRDefault="005E64EF">
      <w:pPr>
        <w:pStyle w:val="Body"/>
        <w:rPr>
          <w:rFonts w:hint="eastAsia"/>
          <w:sz w:val="28"/>
          <w:szCs w:val="28"/>
        </w:rPr>
      </w:pPr>
      <w:proofErr w:type="spellStart"/>
      <w:r>
        <w:rPr>
          <w:sz w:val="28"/>
          <w:szCs w:val="28"/>
        </w:rPr>
        <w:t>oo</w:t>
      </w:r>
      <w:proofErr w:type="spellEnd"/>
      <w:r>
        <w:rPr>
          <w:sz w:val="28"/>
          <w:szCs w:val="28"/>
        </w:rPr>
        <w:t>:  the breath or spirit that carries this flow</w:t>
      </w:r>
    </w:p>
    <w:p w14:paraId="3C2D3060" w14:textId="77777777" w:rsidR="003676C8" w:rsidRDefault="005E64EF">
      <w:pPr>
        <w:pStyle w:val="Body"/>
        <w:rPr>
          <w:rFonts w:hint="eastAsia"/>
          <w:sz w:val="28"/>
          <w:szCs w:val="28"/>
        </w:rPr>
      </w:pPr>
      <w:r>
        <w:rPr>
          <w:sz w:val="28"/>
          <w:szCs w:val="28"/>
        </w:rPr>
        <w:t xml:space="preserve">N: the vibration of the creative breath meets the earth, and touches, moves, and changes it and us.  </w:t>
      </w:r>
    </w:p>
    <w:p w14:paraId="2CA5A96B" w14:textId="77777777" w:rsidR="003676C8" w:rsidRDefault="003676C8">
      <w:pPr>
        <w:pStyle w:val="Body"/>
        <w:rPr>
          <w:rFonts w:hint="eastAsia"/>
          <w:sz w:val="28"/>
          <w:szCs w:val="28"/>
        </w:rPr>
      </w:pPr>
    </w:p>
    <w:p w14:paraId="6A613FD7" w14:textId="77777777" w:rsidR="003676C8" w:rsidRDefault="005E64EF">
      <w:pPr>
        <w:pStyle w:val="Body"/>
        <w:rPr>
          <w:rFonts w:hint="eastAsia"/>
          <w:sz w:val="28"/>
          <w:szCs w:val="28"/>
        </w:rPr>
      </w:pPr>
      <w:r>
        <w:rPr>
          <w:sz w:val="28"/>
          <w:szCs w:val="28"/>
        </w:rPr>
        <w:t>Klotz says: “</w:t>
      </w:r>
      <w:proofErr w:type="spellStart"/>
      <w:r>
        <w:rPr>
          <w:sz w:val="28"/>
          <w:szCs w:val="28"/>
        </w:rPr>
        <w:t>Abwoon</w:t>
      </w:r>
      <w:proofErr w:type="spellEnd"/>
      <w:r>
        <w:rPr>
          <w:sz w:val="28"/>
          <w:szCs w:val="28"/>
        </w:rPr>
        <w:t>, according to the mystical science of sounds and letters, common to both Aramaic and Hebrew, points beyond our concept of male and female to a cosmic birthing process.</w:t>
      </w:r>
    </w:p>
    <w:p w14:paraId="2FDB105F" w14:textId="77777777" w:rsidR="003676C8" w:rsidRDefault="003676C8">
      <w:pPr>
        <w:pStyle w:val="Body"/>
        <w:rPr>
          <w:rFonts w:hint="eastAsia"/>
          <w:sz w:val="28"/>
          <w:szCs w:val="28"/>
        </w:rPr>
      </w:pPr>
    </w:p>
    <w:p w14:paraId="020FCA42" w14:textId="77777777" w:rsidR="003676C8" w:rsidRDefault="005E64EF">
      <w:pPr>
        <w:pStyle w:val="Body"/>
        <w:rPr>
          <w:rFonts w:hint="eastAsia"/>
          <w:sz w:val="28"/>
          <w:szCs w:val="28"/>
        </w:rPr>
      </w:pPr>
      <w:r>
        <w:rPr>
          <w:sz w:val="28"/>
          <w:szCs w:val="28"/>
        </w:rPr>
        <w:t>[Show slide 9]</w:t>
      </w:r>
    </w:p>
    <w:p w14:paraId="32CEECDE" w14:textId="77777777" w:rsidR="003676C8" w:rsidRDefault="005E64EF">
      <w:pPr>
        <w:pStyle w:val="Body"/>
        <w:rPr>
          <w:rFonts w:hint="eastAsia"/>
          <w:sz w:val="28"/>
          <w:szCs w:val="28"/>
        </w:rPr>
      </w:pPr>
      <w:r>
        <w:rPr>
          <w:sz w:val="28"/>
          <w:szCs w:val="28"/>
        </w:rPr>
        <w:t>The second word, “</w:t>
      </w:r>
      <w:proofErr w:type="spellStart"/>
      <w:r>
        <w:rPr>
          <w:sz w:val="28"/>
          <w:szCs w:val="28"/>
        </w:rPr>
        <w:t>d’bwashmaya</w:t>
      </w:r>
      <w:proofErr w:type="spellEnd"/>
      <w:r>
        <w:rPr>
          <w:sz w:val="28"/>
          <w:szCs w:val="28"/>
        </w:rPr>
        <w:t>”</w:t>
      </w:r>
    </w:p>
    <w:p w14:paraId="4761BE8B" w14:textId="444DF15C" w:rsidR="003676C8" w:rsidRDefault="005E64EF">
      <w:pPr>
        <w:pStyle w:val="Body"/>
        <w:rPr>
          <w:rFonts w:hint="eastAsia"/>
          <w:sz w:val="28"/>
          <w:szCs w:val="28"/>
        </w:rPr>
      </w:pPr>
      <w:r>
        <w:rPr>
          <w:sz w:val="28"/>
          <w:szCs w:val="28"/>
        </w:rPr>
        <w:t>The root is “</w:t>
      </w:r>
      <w:proofErr w:type="spellStart"/>
      <w:r>
        <w:rPr>
          <w:sz w:val="28"/>
          <w:szCs w:val="28"/>
        </w:rPr>
        <w:t>shm</w:t>
      </w:r>
      <w:proofErr w:type="spellEnd"/>
      <w:r>
        <w:rPr>
          <w:sz w:val="28"/>
          <w:szCs w:val="28"/>
        </w:rPr>
        <w:t xml:space="preserve">,” which indicates light, sound, vibration, </w:t>
      </w:r>
      <w:r w:rsidR="009C0A57">
        <w:rPr>
          <w:sz w:val="28"/>
          <w:szCs w:val="28"/>
        </w:rPr>
        <w:t>name</w:t>
      </w:r>
      <w:r w:rsidR="009C0A57">
        <w:rPr>
          <w:rFonts w:hint="eastAsia"/>
          <w:sz w:val="28"/>
          <w:szCs w:val="28"/>
        </w:rPr>
        <w:t>,</w:t>
      </w:r>
      <w:r>
        <w:rPr>
          <w:sz w:val="28"/>
          <w:szCs w:val="28"/>
        </w:rPr>
        <w:t xml:space="preserve"> or word.</w:t>
      </w:r>
      <w:r w:rsidR="009C0A57">
        <w:rPr>
          <w:sz w:val="28"/>
          <w:szCs w:val="28"/>
        </w:rPr>
        <w:t xml:space="preserve"> </w:t>
      </w:r>
      <w:r>
        <w:rPr>
          <w:sz w:val="28"/>
          <w:szCs w:val="28"/>
        </w:rPr>
        <w:t xml:space="preserve"> Rises or shines in space.   It is the word we translate as “heaven”—remember this!  It is a very different concept than what we get of “heaven” in our Christianized, Americanized culture.</w:t>
      </w:r>
    </w:p>
    <w:p w14:paraId="6B149118" w14:textId="77777777" w:rsidR="003676C8" w:rsidRDefault="003676C8">
      <w:pPr>
        <w:pStyle w:val="Body"/>
        <w:rPr>
          <w:rFonts w:hint="eastAsia"/>
          <w:sz w:val="28"/>
          <w:szCs w:val="28"/>
        </w:rPr>
      </w:pPr>
    </w:p>
    <w:p w14:paraId="0F0F48D9" w14:textId="77777777" w:rsidR="003676C8" w:rsidRDefault="005E64EF">
      <w:pPr>
        <w:pStyle w:val="Body"/>
        <w:rPr>
          <w:rFonts w:hint="eastAsia"/>
          <w:sz w:val="28"/>
          <w:szCs w:val="28"/>
        </w:rPr>
      </w:pPr>
      <w:r>
        <w:rPr>
          <w:sz w:val="28"/>
          <w:szCs w:val="28"/>
        </w:rPr>
        <w:t xml:space="preserve">One’s name in many cultures is sacred, and you don’t tell just </w:t>
      </w:r>
      <w:r>
        <w:rPr>
          <w:sz w:val="28"/>
          <w:szCs w:val="28"/>
          <w:u w:val="single"/>
        </w:rPr>
        <w:t>anyone</w:t>
      </w:r>
      <w:r>
        <w:rPr>
          <w:sz w:val="28"/>
          <w:szCs w:val="28"/>
        </w:rPr>
        <w:t xml:space="preserve"> your true name, for it holds your essence.  </w:t>
      </w:r>
      <w:proofErr w:type="gramStart"/>
      <w:r>
        <w:rPr>
          <w:sz w:val="28"/>
          <w:szCs w:val="28"/>
        </w:rPr>
        <w:t>So</w:t>
      </w:r>
      <w:proofErr w:type="gramEnd"/>
      <w:r>
        <w:rPr>
          <w:sz w:val="28"/>
          <w:szCs w:val="28"/>
        </w:rPr>
        <w:t xml:space="preserve"> with this name: which includes sound, vibration and atmosphere.  </w:t>
      </w:r>
    </w:p>
    <w:p w14:paraId="586A5B83" w14:textId="77777777" w:rsidR="003676C8" w:rsidRDefault="003676C8">
      <w:pPr>
        <w:pStyle w:val="Body"/>
        <w:rPr>
          <w:rFonts w:hint="eastAsia"/>
          <w:sz w:val="28"/>
          <w:szCs w:val="28"/>
        </w:rPr>
      </w:pPr>
    </w:p>
    <w:p w14:paraId="034590A7" w14:textId="77777777" w:rsidR="003676C8" w:rsidRDefault="005E64EF">
      <w:pPr>
        <w:pStyle w:val="Body"/>
        <w:rPr>
          <w:rFonts w:hint="eastAsia"/>
          <w:sz w:val="28"/>
          <w:szCs w:val="28"/>
        </w:rPr>
      </w:pPr>
      <w:r>
        <w:rPr>
          <w:sz w:val="28"/>
          <w:szCs w:val="28"/>
        </w:rPr>
        <w:t xml:space="preserve">One can recognize that God’s Name </w:t>
      </w:r>
      <w:r>
        <w:rPr>
          <w:b/>
          <w:bCs/>
          <w:sz w:val="28"/>
          <w:szCs w:val="28"/>
          <w:u w:val="single"/>
        </w:rPr>
        <w:t>is</w:t>
      </w:r>
      <w:r w:rsidRPr="009C0A57">
        <w:rPr>
          <w:sz w:val="28"/>
          <w:szCs w:val="28"/>
        </w:rPr>
        <w:t xml:space="preserve"> </w:t>
      </w:r>
      <w:r>
        <w:rPr>
          <w:sz w:val="28"/>
          <w:szCs w:val="28"/>
        </w:rPr>
        <w:t xml:space="preserve">the Universe, which is the Aramaic concept of heaven.  It can co-exist with earth—it is not a separate place, but a different energy.  </w:t>
      </w:r>
    </w:p>
    <w:p w14:paraId="1ECB04E7" w14:textId="77777777" w:rsidR="003676C8" w:rsidRDefault="003676C8">
      <w:pPr>
        <w:pStyle w:val="Body"/>
        <w:rPr>
          <w:rFonts w:hint="eastAsia"/>
          <w:sz w:val="28"/>
          <w:szCs w:val="28"/>
        </w:rPr>
      </w:pPr>
    </w:p>
    <w:p w14:paraId="6D87C82A" w14:textId="6BFDDE20" w:rsidR="003676C8" w:rsidRDefault="005E64EF">
      <w:pPr>
        <w:pStyle w:val="Body"/>
        <w:rPr>
          <w:rFonts w:hint="eastAsia"/>
          <w:sz w:val="28"/>
          <w:szCs w:val="28"/>
        </w:rPr>
      </w:pPr>
      <w:r>
        <w:rPr>
          <w:sz w:val="28"/>
          <w:szCs w:val="28"/>
        </w:rPr>
        <w:t xml:space="preserve">Each word and line of the </w:t>
      </w:r>
      <w:r w:rsidR="0003121C">
        <w:rPr>
          <w:sz w:val="28"/>
          <w:szCs w:val="28"/>
        </w:rPr>
        <w:t>Lord’s</w:t>
      </w:r>
      <w:r>
        <w:rPr>
          <w:sz w:val="28"/>
          <w:szCs w:val="28"/>
        </w:rPr>
        <w:t xml:space="preserve"> Prayer is given this kind of treatment in Klotz’s book.  Totally mind-blowing for me.  </w:t>
      </w:r>
    </w:p>
    <w:p w14:paraId="0D16F796" w14:textId="77777777" w:rsidR="003676C8" w:rsidRDefault="003676C8">
      <w:pPr>
        <w:pStyle w:val="Body"/>
        <w:rPr>
          <w:rFonts w:hint="eastAsia"/>
          <w:sz w:val="28"/>
          <w:szCs w:val="28"/>
        </w:rPr>
      </w:pPr>
    </w:p>
    <w:p w14:paraId="4524E093" w14:textId="77777777" w:rsidR="003676C8" w:rsidRDefault="005E64EF">
      <w:pPr>
        <w:pStyle w:val="Body"/>
        <w:rPr>
          <w:rFonts w:hint="eastAsia"/>
          <w:sz w:val="28"/>
          <w:szCs w:val="28"/>
        </w:rPr>
      </w:pPr>
      <w:r>
        <w:rPr>
          <w:sz w:val="28"/>
          <w:szCs w:val="28"/>
        </w:rPr>
        <w:t xml:space="preserve">I’m going to go quickly through the rest of the words, because I don’t want you to get overwhelmed.  I’ll give David my written sermon and the slides to </w:t>
      </w:r>
      <w:r>
        <w:rPr>
          <w:sz w:val="28"/>
          <w:szCs w:val="28"/>
          <w:lang w:val="fr-FR"/>
        </w:rPr>
        <w:t>put</w:t>
      </w:r>
      <w:r>
        <w:rPr>
          <w:sz w:val="28"/>
          <w:szCs w:val="28"/>
        </w:rPr>
        <w:t xml:space="preserve"> on the website.</w:t>
      </w:r>
    </w:p>
    <w:p w14:paraId="32C85240" w14:textId="77777777" w:rsidR="003676C8" w:rsidRDefault="003676C8">
      <w:pPr>
        <w:pStyle w:val="Body"/>
        <w:rPr>
          <w:rFonts w:hint="eastAsia"/>
          <w:sz w:val="28"/>
          <w:szCs w:val="28"/>
        </w:rPr>
      </w:pPr>
    </w:p>
    <w:p w14:paraId="4A083BD7" w14:textId="77777777" w:rsidR="003676C8" w:rsidRDefault="005E64EF">
      <w:pPr>
        <w:pStyle w:val="Body"/>
        <w:rPr>
          <w:rFonts w:hint="eastAsia"/>
          <w:sz w:val="28"/>
          <w:szCs w:val="28"/>
        </w:rPr>
      </w:pPr>
      <w:r>
        <w:rPr>
          <w:sz w:val="28"/>
          <w:szCs w:val="28"/>
        </w:rPr>
        <w:t>[show slide 10]</w:t>
      </w:r>
    </w:p>
    <w:p w14:paraId="38EC71BC" w14:textId="6DD66592" w:rsidR="003676C8" w:rsidRDefault="005E64EF">
      <w:pPr>
        <w:pStyle w:val="Body"/>
        <w:rPr>
          <w:rFonts w:hint="eastAsia"/>
          <w:sz w:val="28"/>
          <w:szCs w:val="28"/>
        </w:rPr>
      </w:pPr>
      <w:r>
        <w:rPr>
          <w:sz w:val="28"/>
          <w:szCs w:val="28"/>
        </w:rPr>
        <w:t xml:space="preserve">Line 2 of the </w:t>
      </w:r>
      <w:r w:rsidR="0003121C">
        <w:rPr>
          <w:sz w:val="28"/>
          <w:szCs w:val="28"/>
        </w:rPr>
        <w:t>Lord’s</w:t>
      </w:r>
      <w:r>
        <w:rPr>
          <w:sz w:val="28"/>
          <w:szCs w:val="28"/>
        </w:rPr>
        <w:t xml:space="preserve"> Prayer:</w:t>
      </w:r>
    </w:p>
    <w:p w14:paraId="61D40FD6" w14:textId="77777777" w:rsidR="003676C8" w:rsidRDefault="005E64EF">
      <w:pPr>
        <w:pStyle w:val="Body"/>
        <w:rPr>
          <w:rFonts w:hint="eastAsia"/>
          <w:sz w:val="28"/>
          <w:szCs w:val="28"/>
        </w:rPr>
      </w:pPr>
      <w:r>
        <w:rPr>
          <w:sz w:val="28"/>
          <w:szCs w:val="28"/>
        </w:rPr>
        <w:t>Hallowed is thy name:</w:t>
      </w:r>
    </w:p>
    <w:p w14:paraId="397B372A" w14:textId="46622384" w:rsidR="003676C8" w:rsidRDefault="005E64EF">
      <w:pPr>
        <w:pStyle w:val="Body"/>
        <w:rPr>
          <w:rFonts w:hint="eastAsia"/>
          <w:sz w:val="28"/>
          <w:szCs w:val="28"/>
        </w:rPr>
      </w:pPr>
      <w:r>
        <w:rPr>
          <w:sz w:val="28"/>
          <w:szCs w:val="28"/>
        </w:rPr>
        <w:t>In Aramaic, it is:</w:t>
      </w:r>
      <w:r w:rsidR="009C0A57">
        <w:rPr>
          <w:sz w:val="28"/>
          <w:szCs w:val="28"/>
        </w:rPr>
        <w:t xml:space="preserve"> </w:t>
      </w:r>
      <w:proofErr w:type="spellStart"/>
      <w:r>
        <w:rPr>
          <w:sz w:val="28"/>
          <w:szCs w:val="28"/>
        </w:rPr>
        <w:t>Nethqadash</w:t>
      </w:r>
      <w:proofErr w:type="spellEnd"/>
      <w:r>
        <w:rPr>
          <w:sz w:val="28"/>
          <w:szCs w:val="28"/>
        </w:rPr>
        <w:t xml:space="preserve"> </w:t>
      </w:r>
      <w:proofErr w:type="spellStart"/>
      <w:r>
        <w:rPr>
          <w:sz w:val="28"/>
          <w:szCs w:val="28"/>
        </w:rPr>
        <w:t>shmakh</w:t>
      </w:r>
      <w:proofErr w:type="spellEnd"/>
      <w:r>
        <w:rPr>
          <w:sz w:val="28"/>
          <w:szCs w:val="28"/>
        </w:rPr>
        <w:t>”</w:t>
      </w:r>
    </w:p>
    <w:p w14:paraId="47002A5D" w14:textId="77777777" w:rsidR="003676C8" w:rsidRDefault="003676C8">
      <w:pPr>
        <w:pStyle w:val="Body"/>
        <w:rPr>
          <w:rFonts w:hint="eastAsia"/>
          <w:sz w:val="28"/>
          <w:szCs w:val="28"/>
        </w:rPr>
      </w:pPr>
    </w:p>
    <w:p w14:paraId="6C65FF09" w14:textId="7D3126AB" w:rsidR="003676C8" w:rsidRDefault="005E64EF">
      <w:pPr>
        <w:pStyle w:val="Body"/>
        <w:rPr>
          <w:rFonts w:hint="eastAsia"/>
          <w:sz w:val="28"/>
          <w:szCs w:val="28"/>
        </w:rPr>
      </w:pPr>
      <w:r>
        <w:rPr>
          <w:sz w:val="28"/>
          <w:szCs w:val="28"/>
        </w:rPr>
        <w:t>Hallowed is the word “</w:t>
      </w:r>
      <w:proofErr w:type="spellStart"/>
      <w:r>
        <w:rPr>
          <w:sz w:val="28"/>
          <w:szCs w:val="28"/>
        </w:rPr>
        <w:t>Nethqadash</w:t>
      </w:r>
      <w:proofErr w:type="spellEnd"/>
      <w:r>
        <w:rPr>
          <w:sz w:val="28"/>
          <w:szCs w:val="28"/>
        </w:rPr>
        <w:t>” —clearing the ground, clearing a space inside, bending to a special place where seeds are sown.</w:t>
      </w:r>
      <w:r w:rsidR="009C0A57">
        <w:rPr>
          <w:sz w:val="28"/>
          <w:szCs w:val="28"/>
        </w:rPr>
        <w:t xml:space="preserve"> </w:t>
      </w:r>
      <w:r>
        <w:rPr>
          <w:sz w:val="28"/>
          <w:szCs w:val="28"/>
        </w:rPr>
        <w:t xml:space="preserve"> </w:t>
      </w:r>
      <w:proofErr w:type="spellStart"/>
      <w:r>
        <w:rPr>
          <w:sz w:val="28"/>
          <w:szCs w:val="28"/>
        </w:rPr>
        <w:t>Quadash</w:t>
      </w:r>
      <w:proofErr w:type="spellEnd"/>
      <w:r>
        <w:rPr>
          <w:sz w:val="28"/>
          <w:szCs w:val="28"/>
        </w:rPr>
        <w:t xml:space="preserve">—something holy, set apart, and creating a space </w:t>
      </w:r>
      <w:r>
        <w:rPr>
          <w:sz w:val="28"/>
          <w:szCs w:val="28"/>
          <w:u w:val="single"/>
        </w:rPr>
        <w:t>within</w:t>
      </w:r>
      <w:r>
        <w:rPr>
          <w:sz w:val="28"/>
          <w:szCs w:val="28"/>
        </w:rPr>
        <w:t xml:space="preserve">.  </w:t>
      </w:r>
    </w:p>
    <w:p w14:paraId="1FF5E087" w14:textId="77777777" w:rsidR="003676C8" w:rsidRDefault="003676C8">
      <w:pPr>
        <w:pStyle w:val="Body"/>
        <w:rPr>
          <w:rFonts w:hint="eastAsia"/>
          <w:sz w:val="28"/>
          <w:szCs w:val="28"/>
        </w:rPr>
      </w:pPr>
    </w:p>
    <w:p w14:paraId="36B35005" w14:textId="77777777" w:rsidR="003676C8" w:rsidRDefault="005E64EF">
      <w:pPr>
        <w:pStyle w:val="Body"/>
        <w:rPr>
          <w:rFonts w:hint="eastAsia"/>
          <w:sz w:val="28"/>
          <w:szCs w:val="28"/>
        </w:rPr>
      </w:pPr>
      <w:r>
        <w:rPr>
          <w:sz w:val="28"/>
          <w:szCs w:val="28"/>
        </w:rPr>
        <w:t>And the root of “</w:t>
      </w:r>
      <w:proofErr w:type="spellStart"/>
      <w:r>
        <w:rPr>
          <w:sz w:val="28"/>
          <w:szCs w:val="28"/>
        </w:rPr>
        <w:t>shmakh</w:t>
      </w:r>
      <w:proofErr w:type="spellEnd"/>
      <w:r>
        <w:rPr>
          <w:sz w:val="28"/>
          <w:szCs w:val="28"/>
        </w:rPr>
        <w:t xml:space="preserve">” again is </w:t>
      </w:r>
      <w:r>
        <w:rPr>
          <w:sz w:val="28"/>
          <w:szCs w:val="28"/>
          <w:rtl/>
          <w:lang w:val="ar-SA"/>
        </w:rPr>
        <w:t>“</w:t>
      </w:r>
      <w:proofErr w:type="spellStart"/>
      <w:r>
        <w:rPr>
          <w:sz w:val="28"/>
          <w:szCs w:val="28"/>
        </w:rPr>
        <w:t>shm</w:t>
      </w:r>
      <w:proofErr w:type="spellEnd"/>
      <w:r>
        <w:rPr>
          <w:sz w:val="28"/>
          <w:szCs w:val="28"/>
        </w:rPr>
        <w:t xml:space="preserve">”, in a more specific form.  Again, the word “name” can also mean light, sound, vibration, word.  </w:t>
      </w:r>
    </w:p>
    <w:p w14:paraId="18119368" w14:textId="77777777" w:rsidR="003676C8" w:rsidRDefault="003676C8">
      <w:pPr>
        <w:pStyle w:val="Body"/>
        <w:rPr>
          <w:rFonts w:hint="eastAsia"/>
          <w:sz w:val="28"/>
          <w:szCs w:val="28"/>
        </w:rPr>
      </w:pPr>
    </w:p>
    <w:p w14:paraId="7550AA1C" w14:textId="77777777" w:rsidR="003676C8" w:rsidRDefault="005E64EF">
      <w:pPr>
        <w:pStyle w:val="Body"/>
        <w:rPr>
          <w:rFonts w:hint="eastAsia"/>
          <w:sz w:val="28"/>
          <w:szCs w:val="28"/>
        </w:rPr>
      </w:pPr>
      <w:r>
        <w:rPr>
          <w:sz w:val="28"/>
          <w:szCs w:val="28"/>
        </w:rPr>
        <w:t>THIS IS IMPORTANT—our use of “name” is more limiting in our culture</w:t>
      </w:r>
    </w:p>
    <w:p w14:paraId="7CFFBFA8" w14:textId="77777777" w:rsidR="003676C8" w:rsidRDefault="003676C8">
      <w:pPr>
        <w:pStyle w:val="Body"/>
        <w:rPr>
          <w:rFonts w:hint="eastAsia"/>
          <w:sz w:val="28"/>
          <w:szCs w:val="28"/>
        </w:rPr>
      </w:pPr>
    </w:p>
    <w:p w14:paraId="7A688C42" w14:textId="3DF96BAD" w:rsidR="003676C8" w:rsidRDefault="005E64EF">
      <w:pPr>
        <w:pStyle w:val="Body"/>
        <w:rPr>
          <w:rFonts w:hint="eastAsia"/>
          <w:sz w:val="28"/>
          <w:szCs w:val="28"/>
        </w:rPr>
      </w:pPr>
      <w:r>
        <w:rPr>
          <w:sz w:val="28"/>
          <w:szCs w:val="28"/>
        </w:rPr>
        <w:t>“Hallowed is thy name” could become: “clear a space within our hearts for your shimmering potency to reside”</w:t>
      </w:r>
    </w:p>
    <w:p w14:paraId="17D9C67A" w14:textId="77777777" w:rsidR="003676C8" w:rsidRDefault="003676C8">
      <w:pPr>
        <w:pStyle w:val="Body"/>
        <w:rPr>
          <w:rFonts w:hint="eastAsia"/>
          <w:sz w:val="28"/>
          <w:szCs w:val="28"/>
        </w:rPr>
      </w:pPr>
    </w:p>
    <w:p w14:paraId="189FEB99" w14:textId="58EE5FB5" w:rsidR="003676C8" w:rsidRDefault="005E64EF">
      <w:pPr>
        <w:pStyle w:val="Body"/>
        <w:rPr>
          <w:rFonts w:hint="eastAsia"/>
          <w:sz w:val="28"/>
          <w:szCs w:val="28"/>
        </w:rPr>
      </w:pPr>
      <w:r>
        <w:rPr>
          <w:sz w:val="28"/>
          <w:szCs w:val="28"/>
        </w:rPr>
        <w:t xml:space="preserve">I’ve put my words at the bottom, but </w:t>
      </w:r>
      <w:r w:rsidR="003B734B">
        <w:rPr>
          <w:rFonts w:hint="eastAsia"/>
          <w:sz w:val="28"/>
          <w:szCs w:val="28"/>
        </w:rPr>
        <w:t>I</w:t>
      </w:r>
      <w:r w:rsidR="003B734B">
        <w:rPr>
          <w:rFonts w:hint="eastAsia"/>
          <w:sz w:val="28"/>
          <w:szCs w:val="28"/>
        </w:rPr>
        <w:t>’</w:t>
      </w:r>
      <w:r w:rsidR="003B734B">
        <w:rPr>
          <w:rFonts w:hint="eastAsia"/>
          <w:sz w:val="28"/>
          <w:szCs w:val="28"/>
        </w:rPr>
        <w:t xml:space="preserve">ll </w:t>
      </w:r>
      <w:r>
        <w:rPr>
          <w:sz w:val="28"/>
          <w:szCs w:val="28"/>
        </w:rPr>
        <w:t>wait and say them at the end.</w:t>
      </w:r>
    </w:p>
    <w:p w14:paraId="4A1E05AD" w14:textId="77777777" w:rsidR="003676C8" w:rsidRDefault="003676C8">
      <w:pPr>
        <w:pStyle w:val="Body"/>
        <w:rPr>
          <w:rFonts w:hint="eastAsia"/>
          <w:sz w:val="28"/>
          <w:szCs w:val="28"/>
        </w:rPr>
      </w:pPr>
    </w:p>
    <w:p w14:paraId="7CCCA76B" w14:textId="77777777" w:rsidR="003676C8" w:rsidRDefault="005E64EF">
      <w:pPr>
        <w:pStyle w:val="Body"/>
        <w:rPr>
          <w:rFonts w:hint="eastAsia"/>
          <w:sz w:val="28"/>
          <w:szCs w:val="28"/>
        </w:rPr>
      </w:pPr>
      <w:r>
        <w:rPr>
          <w:sz w:val="28"/>
          <w:szCs w:val="28"/>
        </w:rPr>
        <w:t>[show slide 11]</w:t>
      </w:r>
    </w:p>
    <w:p w14:paraId="523FB173" w14:textId="77777777" w:rsidR="003676C8" w:rsidRDefault="005E64EF">
      <w:pPr>
        <w:pStyle w:val="Body"/>
        <w:rPr>
          <w:rFonts w:hint="eastAsia"/>
          <w:sz w:val="28"/>
          <w:szCs w:val="28"/>
        </w:rPr>
      </w:pPr>
      <w:r>
        <w:rPr>
          <w:sz w:val="28"/>
          <w:szCs w:val="28"/>
        </w:rPr>
        <w:t>Line 3 of the Prayer:</w:t>
      </w:r>
    </w:p>
    <w:p w14:paraId="17577C9F" w14:textId="040C195E" w:rsidR="003676C8" w:rsidRDefault="005E64EF">
      <w:pPr>
        <w:pStyle w:val="Body"/>
        <w:rPr>
          <w:rFonts w:hint="eastAsia"/>
          <w:sz w:val="28"/>
          <w:szCs w:val="28"/>
        </w:rPr>
      </w:pPr>
      <w:r>
        <w:rPr>
          <w:sz w:val="28"/>
          <w:szCs w:val="28"/>
        </w:rPr>
        <w:t>Thy Kingdom Come</w:t>
      </w:r>
      <w:r w:rsidR="003B734B">
        <w:rPr>
          <w:sz w:val="28"/>
          <w:szCs w:val="28"/>
        </w:rPr>
        <w:t xml:space="preserve">: </w:t>
      </w:r>
      <w:r>
        <w:rPr>
          <w:sz w:val="28"/>
          <w:szCs w:val="28"/>
        </w:rPr>
        <w:t>“</w:t>
      </w:r>
      <w:proofErr w:type="spellStart"/>
      <w:r>
        <w:rPr>
          <w:sz w:val="28"/>
          <w:szCs w:val="28"/>
        </w:rPr>
        <w:t>Teytey</w:t>
      </w:r>
      <w:proofErr w:type="spellEnd"/>
      <w:r>
        <w:rPr>
          <w:sz w:val="28"/>
          <w:szCs w:val="28"/>
        </w:rPr>
        <w:t xml:space="preserve"> </w:t>
      </w:r>
      <w:proofErr w:type="spellStart"/>
      <w:r>
        <w:rPr>
          <w:sz w:val="28"/>
          <w:szCs w:val="28"/>
        </w:rPr>
        <w:t>Malkuthakh</w:t>
      </w:r>
      <w:proofErr w:type="spellEnd"/>
      <w:r>
        <w:rPr>
          <w:sz w:val="28"/>
          <w:szCs w:val="28"/>
        </w:rPr>
        <w:t xml:space="preserve">”  </w:t>
      </w:r>
    </w:p>
    <w:p w14:paraId="53B24509" w14:textId="77777777" w:rsidR="003676C8" w:rsidRDefault="003676C8">
      <w:pPr>
        <w:pStyle w:val="Body"/>
        <w:rPr>
          <w:rFonts w:hint="eastAsia"/>
          <w:sz w:val="28"/>
          <w:szCs w:val="28"/>
        </w:rPr>
      </w:pPr>
    </w:p>
    <w:p w14:paraId="790F4CA6" w14:textId="77777777" w:rsidR="003676C8" w:rsidRDefault="005E64EF">
      <w:pPr>
        <w:pStyle w:val="Body"/>
        <w:rPr>
          <w:rFonts w:hint="eastAsia"/>
          <w:sz w:val="28"/>
          <w:szCs w:val="28"/>
        </w:rPr>
      </w:pPr>
      <w:proofErr w:type="spellStart"/>
      <w:r>
        <w:rPr>
          <w:sz w:val="28"/>
          <w:szCs w:val="28"/>
        </w:rPr>
        <w:t>Teytey</w:t>
      </w:r>
      <w:proofErr w:type="spellEnd"/>
      <w:r>
        <w:rPr>
          <w:sz w:val="28"/>
          <w:szCs w:val="28"/>
        </w:rPr>
        <w:t xml:space="preserve"> alludes to “come” but also to ‘mutual desire” or “marriage"</w:t>
      </w:r>
    </w:p>
    <w:p w14:paraId="5AFC6919" w14:textId="77777777" w:rsidR="003676C8" w:rsidRDefault="005E64EF">
      <w:pPr>
        <w:pStyle w:val="Body"/>
        <w:rPr>
          <w:rFonts w:hint="eastAsia"/>
          <w:sz w:val="28"/>
          <w:szCs w:val="28"/>
        </w:rPr>
      </w:pPr>
      <w:proofErr w:type="spellStart"/>
      <w:r>
        <w:rPr>
          <w:sz w:val="28"/>
          <w:szCs w:val="28"/>
        </w:rPr>
        <w:t>Malkuthakh</w:t>
      </w:r>
      <w:proofErr w:type="spellEnd"/>
      <w:r>
        <w:rPr>
          <w:sz w:val="28"/>
          <w:szCs w:val="28"/>
        </w:rPr>
        <w:t xml:space="preserve"> is a rulership that guides our lives toward unity.  It is </w:t>
      </w:r>
      <w:proofErr w:type="gramStart"/>
      <w:r>
        <w:rPr>
          <w:sz w:val="28"/>
          <w:szCs w:val="28"/>
        </w:rPr>
        <w:t>actually also</w:t>
      </w:r>
      <w:proofErr w:type="gramEnd"/>
      <w:r>
        <w:rPr>
          <w:sz w:val="28"/>
          <w:szCs w:val="28"/>
        </w:rPr>
        <w:t xml:space="preserve"> the root of “Great Mother”, used in the Middle east thousands of years before Jesus.  </w:t>
      </w:r>
      <w:proofErr w:type="gramStart"/>
      <w:r>
        <w:rPr>
          <w:sz w:val="28"/>
          <w:szCs w:val="28"/>
        </w:rPr>
        <w:t>So</w:t>
      </w:r>
      <w:proofErr w:type="gramEnd"/>
      <w:r>
        <w:rPr>
          <w:sz w:val="28"/>
          <w:szCs w:val="28"/>
        </w:rPr>
        <w:t xml:space="preserve"> it could be said “Your Queendom come”  </w:t>
      </w:r>
    </w:p>
    <w:p w14:paraId="2058DA65" w14:textId="5F35CAFE" w:rsidR="003676C8" w:rsidRDefault="005E64EF">
      <w:pPr>
        <w:pStyle w:val="Body"/>
        <w:rPr>
          <w:rFonts w:hint="eastAsia"/>
          <w:sz w:val="28"/>
          <w:szCs w:val="28"/>
        </w:rPr>
      </w:pPr>
      <w:r>
        <w:rPr>
          <w:sz w:val="28"/>
          <w:szCs w:val="28"/>
        </w:rPr>
        <w:t>“Thy Kingdom Come” could be said as: “prepare us for the marriage of power and beauty, to birth a new creation”</w:t>
      </w:r>
    </w:p>
    <w:p w14:paraId="0BBF2744" w14:textId="77777777" w:rsidR="003676C8" w:rsidRDefault="003676C8">
      <w:pPr>
        <w:pStyle w:val="Body"/>
        <w:rPr>
          <w:rFonts w:hint="eastAsia"/>
          <w:sz w:val="28"/>
          <w:szCs w:val="28"/>
        </w:rPr>
      </w:pPr>
    </w:p>
    <w:p w14:paraId="3F5215A0" w14:textId="77777777" w:rsidR="003676C8" w:rsidRDefault="005E64EF">
      <w:pPr>
        <w:pStyle w:val="Body"/>
        <w:rPr>
          <w:rFonts w:hint="eastAsia"/>
          <w:sz w:val="28"/>
          <w:szCs w:val="28"/>
        </w:rPr>
      </w:pPr>
      <w:r>
        <w:rPr>
          <w:sz w:val="28"/>
          <w:szCs w:val="28"/>
        </w:rPr>
        <w:t>[Show Slide 12]</w:t>
      </w:r>
    </w:p>
    <w:p w14:paraId="4B145E43" w14:textId="77777777" w:rsidR="003676C8" w:rsidRDefault="005E64EF">
      <w:pPr>
        <w:pStyle w:val="Body"/>
        <w:rPr>
          <w:rFonts w:hint="eastAsia"/>
          <w:sz w:val="28"/>
          <w:szCs w:val="28"/>
        </w:rPr>
      </w:pPr>
      <w:proofErr w:type="spellStart"/>
      <w:r>
        <w:rPr>
          <w:sz w:val="28"/>
          <w:szCs w:val="28"/>
        </w:rPr>
        <w:t>Lline</w:t>
      </w:r>
      <w:proofErr w:type="spellEnd"/>
      <w:r>
        <w:rPr>
          <w:sz w:val="28"/>
          <w:szCs w:val="28"/>
        </w:rPr>
        <w:t xml:space="preserve"> 4 of the Prayer:</w:t>
      </w:r>
    </w:p>
    <w:p w14:paraId="67710096" w14:textId="77777777" w:rsidR="003676C8" w:rsidRDefault="005E64EF">
      <w:pPr>
        <w:pStyle w:val="Body"/>
        <w:rPr>
          <w:rFonts w:hint="eastAsia"/>
          <w:sz w:val="28"/>
          <w:szCs w:val="28"/>
        </w:rPr>
      </w:pPr>
      <w:r>
        <w:rPr>
          <w:sz w:val="28"/>
          <w:szCs w:val="28"/>
        </w:rPr>
        <w:t xml:space="preserve">Thy will be done </w:t>
      </w:r>
      <w:proofErr w:type="spellStart"/>
      <w:r>
        <w:rPr>
          <w:sz w:val="28"/>
          <w:szCs w:val="28"/>
        </w:rPr>
        <w:t>Nehway</w:t>
      </w:r>
      <w:proofErr w:type="spellEnd"/>
      <w:r>
        <w:rPr>
          <w:sz w:val="28"/>
          <w:szCs w:val="28"/>
        </w:rPr>
        <w:t xml:space="preserve"> </w:t>
      </w:r>
      <w:proofErr w:type="spellStart"/>
      <w:r>
        <w:rPr>
          <w:sz w:val="28"/>
          <w:szCs w:val="28"/>
        </w:rPr>
        <w:t>Tzevyanach</w:t>
      </w:r>
      <w:proofErr w:type="spellEnd"/>
    </w:p>
    <w:p w14:paraId="753068EF" w14:textId="77777777" w:rsidR="003676C8" w:rsidRDefault="005E64EF">
      <w:pPr>
        <w:pStyle w:val="Body"/>
        <w:rPr>
          <w:rFonts w:hint="eastAsia"/>
          <w:sz w:val="28"/>
          <w:szCs w:val="28"/>
        </w:rPr>
      </w:pPr>
      <w:r>
        <w:rPr>
          <w:sz w:val="28"/>
          <w:szCs w:val="28"/>
        </w:rPr>
        <w:t>The word “</w:t>
      </w:r>
      <w:proofErr w:type="spellStart"/>
      <w:r>
        <w:rPr>
          <w:sz w:val="28"/>
          <w:szCs w:val="28"/>
        </w:rPr>
        <w:t>tzevyanach</w:t>
      </w:r>
      <w:proofErr w:type="spellEnd"/>
      <w:r>
        <w:rPr>
          <w:sz w:val="28"/>
          <w:szCs w:val="28"/>
        </w:rPr>
        <w:t xml:space="preserve">” is what we translate “will”—but it is not about willpower, but about “Heart’s desire.” </w:t>
      </w:r>
    </w:p>
    <w:p w14:paraId="1118449F" w14:textId="77777777" w:rsidR="003676C8" w:rsidRDefault="003676C8">
      <w:pPr>
        <w:pStyle w:val="Body"/>
        <w:rPr>
          <w:rFonts w:hint="eastAsia"/>
          <w:sz w:val="28"/>
          <w:szCs w:val="28"/>
        </w:rPr>
      </w:pPr>
    </w:p>
    <w:p w14:paraId="6B0D50E4" w14:textId="77777777" w:rsidR="003676C8" w:rsidRDefault="005E64EF">
      <w:pPr>
        <w:pStyle w:val="Body"/>
        <w:rPr>
          <w:rFonts w:hint="eastAsia"/>
          <w:sz w:val="28"/>
          <w:szCs w:val="28"/>
        </w:rPr>
      </w:pPr>
      <w:r>
        <w:rPr>
          <w:sz w:val="28"/>
          <w:szCs w:val="28"/>
        </w:rPr>
        <w:t>[Show slide 13]</w:t>
      </w:r>
    </w:p>
    <w:p w14:paraId="78E51F74" w14:textId="77777777" w:rsidR="003676C8" w:rsidRDefault="005E64EF">
      <w:pPr>
        <w:pStyle w:val="Body"/>
        <w:rPr>
          <w:rFonts w:hint="eastAsia"/>
          <w:sz w:val="28"/>
          <w:szCs w:val="28"/>
        </w:rPr>
      </w:pPr>
      <w:r>
        <w:rPr>
          <w:sz w:val="28"/>
          <w:szCs w:val="28"/>
        </w:rPr>
        <w:t>Line 5 of the prayer:</w:t>
      </w:r>
    </w:p>
    <w:p w14:paraId="08F4A340" w14:textId="77777777" w:rsidR="003676C8" w:rsidRDefault="005E64EF">
      <w:pPr>
        <w:pStyle w:val="Body"/>
        <w:rPr>
          <w:rFonts w:hint="eastAsia"/>
          <w:sz w:val="28"/>
          <w:szCs w:val="28"/>
        </w:rPr>
      </w:pPr>
      <w:r>
        <w:rPr>
          <w:sz w:val="28"/>
          <w:szCs w:val="28"/>
        </w:rPr>
        <w:t>On earth, as it is in heaven</w:t>
      </w:r>
    </w:p>
    <w:p w14:paraId="2C277657" w14:textId="77777777" w:rsidR="003676C8" w:rsidRDefault="005E64EF">
      <w:pPr>
        <w:pStyle w:val="Body"/>
        <w:rPr>
          <w:rFonts w:hint="eastAsia"/>
          <w:sz w:val="28"/>
          <w:szCs w:val="28"/>
        </w:rPr>
      </w:pPr>
      <w:proofErr w:type="spellStart"/>
      <w:r>
        <w:rPr>
          <w:sz w:val="28"/>
          <w:szCs w:val="28"/>
        </w:rPr>
        <w:t>Aykanna</w:t>
      </w:r>
      <w:proofErr w:type="spellEnd"/>
      <w:r>
        <w:rPr>
          <w:sz w:val="28"/>
          <w:szCs w:val="28"/>
        </w:rPr>
        <w:t xml:space="preserve"> </w:t>
      </w:r>
      <w:proofErr w:type="spellStart"/>
      <w:r>
        <w:rPr>
          <w:sz w:val="28"/>
          <w:szCs w:val="28"/>
        </w:rPr>
        <w:t>d’bwashmaya</w:t>
      </w:r>
      <w:proofErr w:type="spellEnd"/>
      <w:r>
        <w:rPr>
          <w:sz w:val="28"/>
          <w:szCs w:val="28"/>
        </w:rPr>
        <w:t xml:space="preserve"> </w:t>
      </w:r>
      <w:proofErr w:type="spellStart"/>
      <w:r>
        <w:rPr>
          <w:sz w:val="28"/>
          <w:szCs w:val="28"/>
        </w:rPr>
        <w:t>aph</w:t>
      </w:r>
      <w:proofErr w:type="spellEnd"/>
      <w:r>
        <w:rPr>
          <w:sz w:val="28"/>
          <w:szCs w:val="28"/>
        </w:rPr>
        <w:t xml:space="preserve"> </w:t>
      </w:r>
      <w:proofErr w:type="spellStart"/>
      <w:r>
        <w:rPr>
          <w:sz w:val="28"/>
          <w:szCs w:val="28"/>
        </w:rPr>
        <w:t>b’arha</w:t>
      </w:r>
      <w:proofErr w:type="spellEnd"/>
    </w:p>
    <w:p w14:paraId="00F3A1E7" w14:textId="77777777" w:rsidR="003676C8" w:rsidRDefault="003676C8">
      <w:pPr>
        <w:pStyle w:val="Body"/>
        <w:rPr>
          <w:rFonts w:hint="eastAsia"/>
          <w:sz w:val="28"/>
          <w:szCs w:val="28"/>
        </w:rPr>
      </w:pPr>
    </w:p>
    <w:p w14:paraId="1D96DA89" w14:textId="77777777" w:rsidR="003676C8" w:rsidRDefault="005E64EF">
      <w:pPr>
        <w:pStyle w:val="Body"/>
        <w:rPr>
          <w:rFonts w:hint="eastAsia"/>
          <w:sz w:val="28"/>
          <w:szCs w:val="28"/>
        </w:rPr>
      </w:pPr>
      <w:r>
        <w:rPr>
          <w:sz w:val="28"/>
          <w:szCs w:val="28"/>
        </w:rPr>
        <w:t xml:space="preserve">How Heaven and earth interact.  Heaven is not a “place” but an energy, whereas earth is solid, matter, what we see.  </w:t>
      </w:r>
    </w:p>
    <w:p w14:paraId="3F4A756A" w14:textId="77777777" w:rsidR="003676C8" w:rsidRDefault="003676C8">
      <w:pPr>
        <w:pStyle w:val="Body"/>
        <w:rPr>
          <w:rFonts w:hint="eastAsia"/>
          <w:sz w:val="28"/>
          <w:szCs w:val="28"/>
        </w:rPr>
      </w:pPr>
    </w:p>
    <w:p w14:paraId="268738F7" w14:textId="77777777" w:rsidR="003676C8" w:rsidRDefault="005E64EF">
      <w:pPr>
        <w:pStyle w:val="Body"/>
        <w:rPr>
          <w:rFonts w:hint="eastAsia"/>
          <w:sz w:val="28"/>
          <w:szCs w:val="28"/>
        </w:rPr>
      </w:pPr>
      <w:r>
        <w:rPr>
          <w:sz w:val="28"/>
          <w:szCs w:val="28"/>
        </w:rPr>
        <w:t>It could be translated as:  Let your heart’s desire become mine, as the swirling stars meet the ground on which we stand.”</w:t>
      </w:r>
    </w:p>
    <w:p w14:paraId="2CA1289C" w14:textId="77777777" w:rsidR="003676C8" w:rsidRDefault="003676C8">
      <w:pPr>
        <w:pStyle w:val="Body"/>
        <w:rPr>
          <w:rFonts w:hint="eastAsia"/>
          <w:sz w:val="28"/>
          <w:szCs w:val="28"/>
        </w:rPr>
      </w:pPr>
    </w:p>
    <w:p w14:paraId="3D9FAA16" w14:textId="77777777" w:rsidR="003676C8" w:rsidRDefault="005E64EF">
      <w:pPr>
        <w:pStyle w:val="Body"/>
        <w:rPr>
          <w:rFonts w:hint="eastAsia"/>
          <w:sz w:val="28"/>
          <w:szCs w:val="28"/>
        </w:rPr>
      </w:pPr>
      <w:r>
        <w:rPr>
          <w:sz w:val="28"/>
          <w:szCs w:val="28"/>
        </w:rPr>
        <w:t xml:space="preserve">{Show Slide 14]—Bread can be metaphorical.  And I had to include this slide because of what Dara </w:t>
      </w:r>
      <w:proofErr w:type="spellStart"/>
      <w:r>
        <w:rPr>
          <w:sz w:val="28"/>
          <w:szCs w:val="28"/>
        </w:rPr>
        <w:t>O’Briain</w:t>
      </w:r>
      <w:proofErr w:type="spellEnd"/>
      <w:r>
        <w:rPr>
          <w:sz w:val="28"/>
          <w:szCs w:val="28"/>
        </w:rPr>
        <w:t xml:space="preserve"> said—his child self could only remember “bread” and “trespassing”</w:t>
      </w:r>
    </w:p>
    <w:p w14:paraId="314CD76C" w14:textId="77777777" w:rsidR="003676C8" w:rsidRDefault="003676C8">
      <w:pPr>
        <w:pStyle w:val="Body"/>
        <w:rPr>
          <w:rFonts w:hint="eastAsia"/>
          <w:sz w:val="28"/>
          <w:szCs w:val="28"/>
        </w:rPr>
      </w:pPr>
    </w:p>
    <w:p w14:paraId="6BF1245F" w14:textId="77777777" w:rsidR="003676C8" w:rsidRDefault="005E64EF">
      <w:pPr>
        <w:pStyle w:val="Body"/>
        <w:rPr>
          <w:rFonts w:hint="eastAsia"/>
          <w:sz w:val="28"/>
          <w:szCs w:val="28"/>
        </w:rPr>
      </w:pPr>
      <w:r>
        <w:rPr>
          <w:sz w:val="28"/>
          <w:szCs w:val="28"/>
        </w:rPr>
        <w:t xml:space="preserve">[Show Slide 15] And, here is the one on trespassing!  </w:t>
      </w:r>
    </w:p>
    <w:p w14:paraId="1D0D3E0F" w14:textId="77777777" w:rsidR="003676C8" w:rsidRDefault="003676C8">
      <w:pPr>
        <w:pStyle w:val="Body"/>
        <w:rPr>
          <w:rFonts w:hint="eastAsia"/>
          <w:sz w:val="28"/>
          <w:szCs w:val="28"/>
        </w:rPr>
      </w:pPr>
    </w:p>
    <w:p w14:paraId="20128E82" w14:textId="77777777" w:rsidR="003676C8" w:rsidRDefault="005E64EF">
      <w:pPr>
        <w:pStyle w:val="Body"/>
        <w:rPr>
          <w:rFonts w:hint="eastAsia"/>
          <w:sz w:val="28"/>
          <w:szCs w:val="28"/>
        </w:rPr>
      </w:pPr>
      <w:r>
        <w:rPr>
          <w:sz w:val="28"/>
          <w:szCs w:val="28"/>
        </w:rPr>
        <w:t>[Show Slide 16]</w:t>
      </w:r>
    </w:p>
    <w:p w14:paraId="02F1C887" w14:textId="77777777" w:rsidR="003676C8" w:rsidRDefault="005E64EF">
      <w:pPr>
        <w:pStyle w:val="Body"/>
        <w:rPr>
          <w:rFonts w:hint="eastAsia"/>
          <w:sz w:val="28"/>
          <w:szCs w:val="28"/>
        </w:rPr>
      </w:pPr>
      <w:r>
        <w:rPr>
          <w:sz w:val="28"/>
          <w:szCs w:val="28"/>
        </w:rPr>
        <w:t>And these two words from Aramaic are intriguing</w:t>
      </w:r>
      <w:proofErr w:type="gramStart"/>
      <w:r>
        <w:rPr>
          <w:sz w:val="28"/>
          <w:szCs w:val="28"/>
        </w:rPr>
        <w:t>:  (</w:t>
      </w:r>
      <w:proofErr w:type="gramEnd"/>
      <w:r>
        <w:rPr>
          <w:sz w:val="28"/>
          <w:szCs w:val="28"/>
        </w:rPr>
        <w:t>read the slide)</w:t>
      </w:r>
    </w:p>
    <w:p w14:paraId="10A69878" w14:textId="77777777" w:rsidR="003676C8" w:rsidRDefault="003676C8">
      <w:pPr>
        <w:pStyle w:val="Body"/>
        <w:rPr>
          <w:rFonts w:hint="eastAsia"/>
          <w:sz w:val="28"/>
          <w:szCs w:val="28"/>
        </w:rPr>
      </w:pPr>
    </w:p>
    <w:p w14:paraId="7F22C475" w14:textId="2DB953AF" w:rsidR="003676C8" w:rsidRDefault="005E64EF">
      <w:pPr>
        <w:pStyle w:val="Body"/>
        <w:rPr>
          <w:rFonts w:hint="eastAsia"/>
          <w:sz w:val="28"/>
          <w:szCs w:val="28"/>
        </w:rPr>
      </w:pPr>
      <w:r>
        <w:rPr>
          <w:sz w:val="28"/>
          <w:szCs w:val="28"/>
        </w:rPr>
        <w:t>Don’t let these many details get you confused — there are so many amazing concepts— just take hold of a few that have moved you.   I wanted to show you how powerful these words are, and how they can refer to many subtle layers of meaning.</w:t>
      </w:r>
      <w:r w:rsidR="003B734B">
        <w:rPr>
          <w:sz w:val="28"/>
          <w:szCs w:val="28"/>
        </w:rPr>
        <w:t xml:space="preserve"> </w:t>
      </w:r>
      <w:r>
        <w:rPr>
          <w:sz w:val="28"/>
          <w:szCs w:val="28"/>
        </w:rPr>
        <w:t xml:space="preserve"> </w:t>
      </w:r>
      <w:proofErr w:type="gramStart"/>
      <w:r>
        <w:rPr>
          <w:sz w:val="28"/>
          <w:szCs w:val="28"/>
        </w:rPr>
        <w:t>And,</w:t>
      </w:r>
      <w:proofErr w:type="gramEnd"/>
      <w:r>
        <w:rPr>
          <w:sz w:val="28"/>
          <w:szCs w:val="28"/>
        </w:rPr>
        <w:t xml:space="preserve"> I hope some of you are inspired to read this book.</w:t>
      </w:r>
    </w:p>
    <w:p w14:paraId="73D7B1C4" w14:textId="77777777" w:rsidR="003676C8" w:rsidRDefault="003676C8">
      <w:pPr>
        <w:pStyle w:val="Body"/>
        <w:rPr>
          <w:rFonts w:hint="eastAsia"/>
          <w:sz w:val="28"/>
          <w:szCs w:val="28"/>
        </w:rPr>
      </w:pPr>
    </w:p>
    <w:p w14:paraId="34CB9062" w14:textId="39CC1925" w:rsidR="003676C8" w:rsidRDefault="005E64EF">
      <w:pPr>
        <w:pStyle w:val="Body"/>
        <w:rPr>
          <w:rFonts w:hint="eastAsia"/>
          <w:sz w:val="28"/>
          <w:szCs w:val="28"/>
        </w:rPr>
      </w:pPr>
      <w:r>
        <w:rPr>
          <w:sz w:val="28"/>
          <w:szCs w:val="28"/>
        </w:rPr>
        <w:t xml:space="preserve">The </w:t>
      </w:r>
      <w:r>
        <w:rPr>
          <w:sz w:val="28"/>
          <w:szCs w:val="28"/>
          <w:u w:val="single"/>
        </w:rPr>
        <w:t>freedom</w:t>
      </w:r>
      <w:r>
        <w:rPr>
          <w:sz w:val="28"/>
          <w:szCs w:val="28"/>
        </w:rPr>
        <w:t xml:space="preserve"> of being able to</w:t>
      </w:r>
      <w:r>
        <w:rPr>
          <w:sz w:val="28"/>
          <w:szCs w:val="28"/>
          <w:u w:val="single"/>
        </w:rPr>
        <w:t xml:space="preserve"> personalize</w:t>
      </w:r>
      <w:r>
        <w:rPr>
          <w:sz w:val="28"/>
          <w:szCs w:val="28"/>
        </w:rPr>
        <w:t xml:space="preserve"> the </w:t>
      </w:r>
      <w:r w:rsidR="0003121C">
        <w:rPr>
          <w:sz w:val="28"/>
          <w:szCs w:val="28"/>
        </w:rPr>
        <w:t>Lord’s</w:t>
      </w:r>
      <w:r>
        <w:rPr>
          <w:sz w:val="28"/>
          <w:szCs w:val="28"/>
        </w:rPr>
        <w:t xml:space="preserve"> Prayer has revolutionized my own prayer.  It took a while to fashion each line to something that was true to the original meaning and yet revealed my own heart.  I let the words of each line wash over me for a while before going on to the next one.</w:t>
      </w:r>
    </w:p>
    <w:p w14:paraId="006ED3E6" w14:textId="77777777" w:rsidR="003676C8" w:rsidRDefault="003676C8">
      <w:pPr>
        <w:pStyle w:val="Body"/>
        <w:rPr>
          <w:rFonts w:hint="eastAsia"/>
          <w:sz w:val="28"/>
          <w:szCs w:val="28"/>
        </w:rPr>
      </w:pPr>
    </w:p>
    <w:p w14:paraId="36C3DF4B" w14:textId="6EDB1D66" w:rsidR="003676C8" w:rsidRDefault="005E64EF">
      <w:pPr>
        <w:pStyle w:val="Body"/>
        <w:rPr>
          <w:rFonts w:hint="eastAsia"/>
          <w:sz w:val="28"/>
          <w:szCs w:val="28"/>
        </w:rPr>
      </w:pPr>
      <w:r>
        <w:rPr>
          <w:sz w:val="28"/>
          <w:szCs w:val="28"/>
        </w:rPr>
        <w:t>12</w:t>
      </w:r>
      <w:r w:rsidR="003B734B">
        <w:rPr>
          <w:sz w:val="28"/>
          <w:szCs w:val="28"/>
        </w:rPr>
        <w:t>-</w:t>
      </w:r>
      <w:r>
        <w:rPr>
          <w:sz w:val="28"/>
          <w:szCs w:val="28"/>
        </w:rPr>
        <w:t>step programs that I’m a part of are brilliant, in that they ask people to have their own connection to and belief in a Higher Power</w:t>
      </w:r>
      <w:proofErr w:type="gramStart"/>
      <w:r>
        <w:rPr>
          <w:sz w:val="28"/>
          <w:szCs w:val="28"/>
        </w:rPr>
        <w:t xml:space="preserve">. </w:t>
      </w:r>
      <w:proofErr w:type="gramEnd"/>
      <w:r>
        <w:rPr>
          <w:sz w:val="28"/>
          <w:szCs w:val="28"/>
        </w:rPr>
        <w:t xml:space="preserve">You don’t have to tell anyone else what that looks, </w:t>
      </w:r>
      <w:proofErr w:type="gramStart"/>
      <w:r>
        <w:rPr>
          <w:sz w:val="28"/>
          <w:szCs w:val="28"/>
        </w:rPr>
        <w:t>sounds</w:t>
      </w:r>
      <w:proofErr w:type="gramEnd"/>
      <w:r>
        <w:rPr>
          <w:sz w:val="28"/>
          <w:szCs w:val="28"/>
        </w:rPr>
        <w:t xml:space="preserve"> or feels like.  I think that combining the freedom to form a heart connection to Higher Power that the 12 steps encourage, with the scholarship behind these translations in </w:t>
      </w:r>
      <w:r>
        <w:rPr>
          <w:sz w:val="28"/>
          <w:szCs w:val="28"/>
          <w:lang w:val="de-DE"/>
        </w:rPr>
        <w:t>Klotz</w:t>
      </w:r>
      <w:r>
        <w:rPr>
          <w:sz w:val="28"/>
          <w:szCs w:val="28"/>
          <w:rtl/>
        </w:rPr>
        <w:t>’</w:t>
      </w:r>
      <w:r>
        <w:rPr>
          <w:sz w:val="28"/>
          <w:szCs w:val="28"/>
        </w:rPr>
        <w:t xml:space="preserve">s book, gives permission to think of multiple meanings of these words, and to do our own “midrash.”  </w:t>
      </w:r>
    </w:p>
    <w:p w14:paraId="135A17B1" w14:textId="77777777" w:rsidR="003676C8" w:rsidRDefault="003676C8">
      <w:pPr>
        <w:pStyle w:val="Body"/>
        <w:rPr>
          <w:rFonts w:hint="eastAsia"/>
          <w:sz w:val="28"/>
          <w:szCs w:val="28"/>
        </w:rPr>
      </w:pPr>
    </w:p>
    <w:p w14:paraId="024B9F45" w14:textId="6703D6AD" w:rsidR="003676C8" w:rsidRDefault="005E64EF">
      <w:pPr>
        <w:pStyle w:val="Body"/>
        <w:rPr>
          <w:rFonts w:hint="eastAsia"/>
          <w:sz w:val="28"/>
          <w:szCs w:val="28"/>
        </w:rPr>
      </w:pPr>
      <w:r>
        <w:rPr>
          <w:sz w:val="28"/>
          <w:szCs w:val="28"/>
        </w:rPr>
        <w:t>About 10 years ago, I was attending 12-step programs, and I felt a disconnection from God.  I felt that I was reverting to the God of my past, who was either judgmental and shaming, or indifferent.</w:t>
      </w:r>
      <w:r w:rsidR="003B734B">
        <w:rPr>
          <w:sz w:val="28"/>
          <w:szCs w:val="28"/>
        </w:rPr>
        <w:t xml:space="preserve"> </w:t>
      </w:r>
      <w:r>
        <w:rPr>
          <w:sz w:val="28"/>
          <w:szCs w:val="28"/>
        </w:rPr>
        <w:t xml:space="preserve"> Working through this book has given me a lively, vibrant way of staying connected to the Higher power of my understanding.  </w:t>
      </w:r>
    </w:p>
    <w:p w14:paraId="2A29D5DC" w14:textId="77777777" w:rsidR="003676C8" w:rsidRDefault="003676C8">
      <w:pPr>
        <w:pStyle w:val="Body"/>
        <w:rPr>
          <w:rFonts w:hint="eastAsia"/>
          <w:sz w:val="28"/>
          <w:szCs w:val="28"/>
        </w:rPr>
      </w:pPr>
    </w:p>
    <w:p w14:paraId="21FE30D1" w14:textId="77777777" w:rsidR="003676C8" w:rsidRDefault="003676C8">
      <w:pPr>
        <w:pStyle w:val="Body"/>
        <w:rPr>
          <w:rFonts w:hint="eastAsia"/>
          <w:sz w:val="28"/>
          <w:szCs w:val="28"/>
        </w:rPr>
      </w:pPr>
    </w:p>
    <w:p w14:paraId="2FA38EE1" w14:textId="77777777" w:rsidR="003676C8" w:rsidRDefault="005E64EF">
      <w:pPr>
        <w:pStyle w:val="Body"/>
        <w:rPr>
          <w:rFonts w:hint="eastAsia"/>
          <w:sz w:val="28"/>
          <w:szCs w:val="28"/>
        </w:rPr>
      </w:pPr>
      <w:r>
        <w:rPr>
          <w:sz w:val="28"/>
          <w:szCs w:val="28"/>
        </w:rPr>
        <w:t>[Show slide 17]</w:t>
      </w:r>
    </w:p>
    <w:p w14:paraId="30AD161F" w14:textId="77777777" w:rsidR="003676C8" w:rsidRDefault="005E64EF">
      <w:pPr>
        <w:pStyle w:val="Body"/>
        <w:rPr>
          <w:rFonts w:hint="eastAsia"/>
          <w:sz w:val="28"/>
          <w:szCs w:val="28"/>
        </w:rPr>
      </w:pPr>
      <w:r>
        <w:rPr>
          <w:sz w:val="28"/>
          <w:szCs w:val="28"/>
        </w:rPr>
        <w:t>So, here is my version of the Lord’s Prayer.  Sometimes I say it in the first person, but here it is in the “we” version:</w:t>
      </w:r>
    </w:p>
    <w:p w14:paraId="7B366891" w14:textId="77777777" w:rsidR="003676C8" w:rsidRDefault="003676C8">
      <w:pPr>
        <w:pStyle w:val="Body"/>
        <w:rPr>
          <w:rFonts w:hint="eastAsia"/>
          <w:sz w:val="28"/>
          <w:szCs w:val="28"/>
        </w:rPr>
      </w:pPr>
    </w:p>
    <w:p w14:paraId="7156838D" w14:textId="77777777" w:rsidR="003676C8" w:rsidRDefault="005E64EF">
      <w:pPr>
        <w:pStyle w:val="Body"/>
        <w:rPr>
          <w:rFonts w:hint="eastAsia"/>
          <w:sz w:val="28"/>
          <w:szCs w:val="28"/>
        </w:rPr>
      </w:pPr>
      <w:r>
        <w:rPr>
          <w:sz w:val="28"/>
          <w:szCs w:val="28"/>
        </w:rPr>
        <w:t>O Birther of vibrant sound/ and radiant light,</w:t>
      </w:r>
    </w:p>
    <w:p w14:paraId="1F01A240" w14:textId="77777777" w:rsidR="003676C8" w:rsidRDefault="005E64EF">
      <w:pPr>
        <w:pStyle w:val="Body"/>
        <w:rPr>
          <w:rFonts w:hint="eastAsia"/>
          <w:sz w:val="28"/>
          <w:szCs w:val="28"/>
        </w:rPr>
      </w:pPr>
      <w:r>
        <w:rPr>
          <w:sz w:val="28"/>
          <w:szCs w:val="28"/>
        </w:rPr>
        <w:t xml:space="preserve">We feel you breathing </w:t>
      </w:r>
      <w:proofErr w:type="gramStart"/>
      <w:r>
        <w:rPr>
          <w:sz w:val="28"/>
          <w:szCs w:val="28"/>
        </w:rPr>
        <w:t>us./</w:t>
      </w:r>
      <w:proofErr w:type="gramEnd"/>
    </w:p>
    <w:p w14:paraId="1CBA25A1" w14:textId="77777777" w:rsidR="003676C8" w:rsidRDefault="005E64EF">
      <w:pPr>
        <w:pStyle w:val="Body"/>
        <w:rPr>
          <w:rFonts w:hint="eastAsia"/>
          <w:sz w:val="28"/>
          <w:szCs w:val="28"/>
        </w:rPr>
      </w:pPr>
      <w:r>
        <w:rPr>
          <w:sz w:val="28"/>
          <w:szCs w:val="28"/>
        </w:rPr>
        <w:t>Clear a space within our sacred hearts/ for you, and your shimmering potency, to reside.</w:t>
      </w:r>
    </w:p>
    <w:p w14:paraId="2C4243B1" w14:textId="77777777" w:rsidR="003676C8" w:rsidRDefault="005E64EF">
      <w:pPr>
        <w:pStyle w:val="Body"/>
        <w:rPr>
          <w:rFonts w:hint="eastAsia"/>
          <w:sz w:val="28"/>
          <w:szCs w:val="28"/>
        </w:rPr>
      </w:pPr>
      <w:r>
        <w:rPr>
          <w:sz w:val="28"/>
          <w:szCs w:val="28"/>
        </w:rPr>
        <w:t>Prepare for us the marriage of power and beauty/, to birth a new creation.</w:t>
      </w:r>
    </w:p>
    <w:p w14:paraId="052BAB9B" w14:textId="77777777" w:rsidR="003676C8" w:rsidRDefault="005E64EF">
      <w:pPr>
        <w:pStyle w:val="Body"/>
        <w:rPr>
          <w:rFonts w:hint="eastAsia"/>
          <w:sz w:val="28"/>
          <w:szCs w:val="28"/>
        </w:rPr>
      </w:pPr>
      <w:r>
        <w:rPr>
          <w:sz w:val="28"/>
          <w:szCs w:val="28"/>
        </w:rPr>
        <w:t>Let your heart’s desire become ours, as the swirling stars meet the ground on which we stand.</w:t>
      </w:r>
    </w:p>
    <w:p w14:paraId="776305AA" w14:textId="77777777" w:rsidR="003676C8" w:rsidRDefault="005E64EF">
      <w:pPr>
        <w:pStyle w:val="Body"/>
        <w:rPr>
          <w:rFonts w:hint="eastAsia"/>
          <w:sz w:val="28"/>
          <w:szCs w:val="28"/>
        </w:rPr>
      </w:pPr>
      <w:r>
        <w:rPr>
          <w:sz w:val="28"/>
          <w:szCs w:val="28"/>
        </w:rPr>
        <w:t>Let us give to one another what the earth freely gives us.</w:t>
      </w:r>
    </w:p>
    <w:p w14:paraId="2CDD38FB" w14:textId="77777777" w:rsidR="003676C8" w:rsidRDefault="005E64EF">
      <w:pPr>
        <w:pStyle w:val="Body"/>
        <w:rPr>
          <w:rFonts w:hint="eastAsia"/>
          <w:sz w:val="28"/>
          <w:szCs w:val="28"/>
        </w:rPr>
      </w:pPr>
      <w:r>
        <w:rPr>
          <w:sz w:val="28"/>
          <w:szCs w:val="28"/>
        </w:rPr>
        <w:t>Give us the chance to let go/ of the mistakes/ that tie us/ and one another/ in knots.</w:t>
      </w:r>
    </w:p>
    <w:p w14:paraId="3DDFB027" w14:textId="77777777" w:rsidR="003676C8" w:rsidRDefault="005E64EF">
      <w:pPr>
        <w:pStyle w:val="Body"/>
        <w:rPr>
          <w:rFonts w:hint="eastAsia"/>
          <w:sz w:val="28"/>
          <w:szCs w:val="28"/>
        </w:rPr>
      </w:pPr>
      <w:r>
        <w:rPr>
          <w:sz w:val="28"/>
          <w:szCs w:val="28"/>
        </w:rPr>
        <w:t>Don’t let us dwell on surface things/, but free us/ from what holds us back from our true purpose.</w:t>
      </w:r>
    </w:p>
    <w:p w14:paraId="4975A022" w14:textId="77777777" w:rsidR="003676C8" w:rsidRDefault="005E64EF">
      <w:pPr>
        <w:pStyle w:val="Body"/>
        <w:rPr>
          <w:rFonts w:hint="eastAsia"/>
          <w:sz w:val="28"/>
          <w:szCs w:val="28"/>
        </w:rPr>
      </w:pPr>
      <w:r>
        <w:rPr>
          <w:sz w:val="28"/>
          <w:szCs w:val="28"/>
        </w:rPr>
        <w:t>For to You/ belongs the astonishing fire/, the life force power/ and the glorious harmony/ that beautifies all/, throughout each cosmic cycle.</w:t>
      </w:r>
    </w:p>
    <w:p w14:paraId="408D1BA2" w14:textId="77777777" w:rsidR="003676C8" w:rsidRDefault="005E64EF">
      <w:pPr>
        <w:pStyle w:val="Body"/>
        <w:rPr>
          <w:rFonts w:hint="eastAsia"/>
          <w:sz w:val="28"/>
          <w:szCs w:val="28"/>
        </w:rPr>
      </w:pPr>
      <w:proofErr w:type="spellStart"/>
      <w:r>
        <w:rPr>
          <w:sz w:val="28"/>
          <w:szCs w:val="28"/>
        </w:rPr>
        <w:t>Ameyn</w:t>
      </w:r>
      <w:proofErr w:type="spellEnd"/>
      <w:r>
        <w:rPr>
          <w:sz w:val="28"/>
          <w:szCs w:val="28"/>
        </w:rPr>
        <w:t xml:space="preserve">. </w:t>
      </w:r>
    </w:p>
    <w:p w14:paraId="0069E32F" w14:textId="77777777" w:rsidR="003676C8" w:rsidRDefault="003676C8">
      <w:pPr>
        <w:pStyle w:val="Body"/>
        <w:rPr>
          <w:rFonts w:hint="eastAsia"/>
          <w:sz w:val="28"/>
          <w:szCs w:val="28"/>
        </w:rPr>
      </w:pPr>
    </w:p>
    <w:p w14:paraId="793D2091" w14:textId="77777777" w:rsidR="003676C8" w:rsidRDefault="003676C8">
      <w:pPr>
        <w:pStyle w:val="Body"/>
        <w:rPr>
          <w:rFonts w:hint="eastAsia"/>
          <w:sz w:val="28"/>
          <w:szCs w:val="28"/>
        </w:rPr>
      </w:pPr>
    </w:p>
    <w:p w14:paraId="3917581C" w14:textId="77777777" w:rsidR="003676C8" w:rsidRDefault="003676C8">
      <w:pPr>
        <w:pStyle w:val="Body"/>
        <w:rPr>
          <w:rFonts w:hint="eastAsia"/>
          <w:sz w:val="28"/>
          <w:szCs w:val="28"/>
        </w:rPr>
      </w:pPr>
    </w:p>
    <w:p w14:paraId="4F9BEE95" w14:textId="77777777" w:rsidR="003676C8" w:rsidRDefault="003676C8">
      <w:pPr>
        <w:pStyle w:val="Body"/>
        <w:rPr>
          <w:rFonts w:hint="eastAsia"/>
          <w:sz w:val="28"/>
          <w:szCs w:val="28"/>
        </w:rPr>
      </w:pPr>
    </w:p>
    <w:p w14:paraId="2C1C9DC0" w14:textId="77777777" w:rsidR="003676C8" w:rsidRDefault="003676C8">
      <w:pPr>
        <w:pStyle w:val="Body"/>
        <w:rPr>
          <w:rFonts w:hint="eastAsia"/>
          <w:sz w:val="28"/>
          <w:szCs w:val="28"/>
        </w:rPr>
      </w:pPr>
    </w:p>
    <w:p w14:paraId="60DC9D7F" w14:textId="77777777" w:rsidR="003676C8" w:rsidRDefault="005E64EF">
      <w:pPr>
        <w:pStyle w:val="Body"/>
        <w:rPr>
          <w:rFonts w:hint="eastAsia"/>
          <w:sz w:val="28"/>
          <w:szCs w:val="28"/>
        </w:rPr>
      </w:pPr>
      <w:r>
        <w:rPr>
          <w:sz w:val="28"/>
          <w:szCs w:val="28"/>
        </w:rPr>
        <w:t xml:space="preserve">And now, let’s do a “body prayer”, which is basically singing and feeling the vibration of words, based on the first line of the Aramaic Lord’s Prayer, </w:t>
      </w:r>
      <w:proofErr w:type="spellStart"/>
      <w:r>
        <w:rPr>
          <w:sz w:val="28"/>
          <w:szCs w:val="28"/>
        </w:rPr>
        <w:t>Abwoon</w:t>
      </w:r>
      <w:proofErr w:type="spellEnd"/>
      <w:r>
        <w:rPr>
          <w:sz w:val="28"/>
          <w:szCs w:val="28"/>
        </w:rPr>
        <w:t xml:space="preserve"> </w:t>
      </w:r>
      <w:proofErr w:type="spellStart"/>
      <w:r>
        <w:rPr>
          <w:sz w:val="28"/>
          <w:szCs w:val="28"/>
        </w:rPr>
        <w:t>d’Bwashmaya</w:t>
      </w:r>
      <w:proofErr w:type="spellEnd"/>
      <w:r>
        <w:rPr>
          <w:sz w:val="28"/>
          <w:szCs w:val="28"/>
        </w:rPr>
        <w:t>.”  Neil Douglas-Klotz wrote the simple tune to this chant</w:t>
      </w:r>
      <w:proofErr w:type="gramStart"/>
      <w:r>
        <w:rPr>
          <w:sz w:val="28"/>
          <w:szCs w:val="28"/>
        </w:rPr>
        <w:t xml:space="preserve">. </w:t>
      </w:r>
      <w:proofErr w:type="gramEnd"/>
      <w:r>
        <w:rPr>
          <w:sz w:val="28"/>
          <w:szCs w:val="28"/>
        </w:rPr>
        <w:t xml:space="preserve">And Then I added the words to my version of this phrase.  </w:t>
      </w:r>
    </w:p>
    <w:p w14:paraId="0A930DAC" w14:textId="77777777" w:rsidR="003676C8" w:rsidRDefault="003676C8">
      <w:pPr>
        <w:pStyle w:val="Body"/>
        <w:rPr>
          <w:rFonts w:hint="eastAsia"/>
          <w:sz w:val="28"/>
          <w:szCs w:val="28"/>
        </w:rPr>
      </w:pPr>
    </w:p>
    <w:p w14:paraId="46802E9D" w14:textId="77777777" w:rsidR="003676C8" w:rsidRDefault="005E64EF">
      <w:pPr>
        <w:pStyle w:val="Body"/>
        <w:rPr>
          <w:rFonts w:hint="eastAsia"/>
          <w:sz w:val="28"/>
          <w:szCs w:val="28"/>
        </w:rPr>
      </w:pPr>
      <w:r>
        <w:rPr>
          <w:sz w:val="28"/>
          <w:szCs w:val="28"/>
        </w:rPr>
        <w:t>[Show slide 15]</w:t>
      </w:r>
    </w:p>
    <w:p w14:paraId="3E89208A" w14:textId="77777777" w:rsidR="003676C8" w:rsidRDefault="003676C8">
      <w:pPr>
        <w:pStyle w:val="Body"/>
        <w:rPr>
          <w:rFonts w:hint="eastAsia"/>
          <w:sz w:val="28"/>
          <w:szCs w:val="28"/>
        </w:rPr>
      </w:pPr>
    </w:p>
    <w:p w14:paraId="2DB2305E" w14:textId="77777777" w:rsidR="003676C8" w:rsidRDefault="005E64EF">
      <w:pPr>
        <w:pStyle w:val="Body"/>
        <w:rPr>
          <w:rFonts w:hint="eastAsia"/>
          <w:sz w:val="28"/>
          <w:szCs w:val="28"/>
        </w:rPr>
      </w:pPr>
      <w:r>
        <w:rPr>
          <w:sz w:val="28"/>
          <w:szCs w:val="28"/>
        </w:rPr>
        <w:t>“</w:t>
      </w:r>
      <w:proofErr w:type="spellStart"/>
      <w:r>
        <w:rPr>
          <w:sz w:val="28"/>
          <w:szCs w:val="28"/>
        </w:rPr>
        <w:t>Abwoon</w:t>
      </w:r>
      <w:proofErr w:type="spellEnd"/>
      <w:r>
        <w:rPr>
          <w:sz w:val="28"/>
          <w:szCs w:val="28"/>
        </w:rPr>
        <w:t xml:space="preserve"> </w:t>
      </w:r>
      <w:proofErr w:type="spellStart"/>
      <w:r>
        <w:rPr>
          <w:sz w:val="28"/>
          <w:szCs w:val="28"/>
        </w:rPr>
        <w:t>d’bwashmaya</w:t>
      </w:r>
      <w:proofErr w:type="spellEnd"/>
      <w:r>
        <w:rPr>
          <w:sz w:val="28"/>
          <w:szCs w:val="28"/>
        </w:rPr>
        <w:t>”</w:t>
      </w:r>
    </w:p>
    <w:p w14:paraId="27F63EA5" w14:textId="77777777" w:rsidR="003676C8" w:rsidRDefault="005E64EF">
      <w:pPr>
        <w:pStyle w:val="Body"/>
        <w:rPr>
          <w:rFonts w:hint="eastAsia"/>
          <w:sz w:val="28"/>
          <w:szCs w:val="28"/>
        </w:rPr>
      </w:pPr>
      <w:r>
        <w:rPr>
          <w:sz w:val="28"/>
          <w:szCs w:val="28"/>
        </w:rPr>
        <w:t xml:space="preserve">Say it </w:t>
      </w:r>
      <w:proofErr w:type="spellStart"/>
      <w:r>
        <w:rPr>
          <w:sz w:val="28"/>
          <w:szCs w:val="28"/>
        </w:rPr>
        <w:t>witih</w:t>
      </w:r>
      <w:proofErr w:type="spellEnd"/>
      <w:r>
        <w:rPr>
          <w:sz w:val="28"/>
          <w:szCs w:val="28"/>
        </w:rPr>
        <w:t xml:space="preserve"> me:  </w:t>
      </w:r>
      <w:proofErr w:type="spellStart"/>
      <w:r>
        <w:rPr>
          <w:sz w:val="28"/>
          <w:szCs w:val="28"/>
        </w:rPr>
        <w:t>Abwoon</w:t>
      </w:r>
      <w:proofErr w:type="spellEnd"/>
      <w:r>
        <w:rPr>
          <w:sz w:val="28"/>
          <w:szCs w:val="28"/>
        </w:rPr>
        <w:t xml:space="preserve"> (2 or 3 times)</w:t>
      </w:r>
    </w:p>
    <w:p w14:paraId="2CCE1822" w14:textId="77777777" w:rsidR="003676C8" w:rsidRDefault="005E64EF">
      <w:pPr>
        <w:pStyle w:val="Body"/>
        <w:rPr>
          <w:rFonts w:hint="eastAsia"/>
          <w:sz w:val="28"/>
          <w:szCs w:val="28"/>
        </w:rPr>
      </w:pPr>
      <w:proofErr w:type="spellStart"/>
      <w:r>
        <w:rPr>
          <w:sz w:val="28"/>
          <w:szCs w:val="28"/>
        </w:rPr>
        <w:t>d’bwashmaya</w:t>
      </w:r>
      <w:proofErr w:type="spellEnd"/>
      <w:r>
        <w:rPr>
          <w:sz w:val="28"/>
          <w:szCs w:val="28"/>
        </w:rPr>
        <w:t xml:space="preserve"> (2 or 3 times)</w:t>
      </w:r>
    </w:p>
    <w:p w14:paraId="7980A22C" w14:textId="77777777" w:rsidR="003676C8" w:rsidRDefault="003676C8">
      <w:pPr>
        <w:pStyle w:val="Body"/>
        <w:rPr>
          <w:rFonts w:hint="eastAsia"/>
          <w:sz w:val="28"/>
          <w:szCs w:val="28"/>
        </w:rPr>
      </w:pPr>
    </w:p>
    <w:p w14:paraId="56DA594F" w14:textId="77777777" w:rsidR="003676C8" w:rsidRDefault="005E64EF">
      <w:pPr>
        <w:pStyle w:val="Body"/>
        <w:rPr>
          <w:rFonts w:hint="eastAsia"/>
          <w:sz w:val="28"/>
          <w:szCs w:val="28"/>
        </w:rPr>
      </w:pPr>
      <w:r>
        <w:rPr>
          <w:sz w:val="28"/>
          <w:szCs w:val="28"/>
        </w:rPr>
        <w:t xml:space="preserve">Remember, this line invites </w:t>
      </w:r>
      <w:proofErr w:type="gramStart"/>
      <w:r>
        <w:rPr>
          <w:sz w:val="28"/>
          <w:szCs w:val="28"/>
        </w:rPr>
        <w:t>is</w:t>
      </w:r>
      <w:proofErr w:type="gramEnd"/>
      <w:r>
        <w:rPr>
          <w:sz w:val="28"/>
          <w:szCs w:val="28"/>
        </w:rPr>
        <w:t xml:space="preserve"> into an intimate connection with the divine (for </w:t>
      </w:r>
      <w:proofErr w:type="spellStart"/>
      <w:r>
        <w:rPr>
          <w:sz w:val="28"/>
          <w:szCs w:val="28"/>
        </w:rPr>
        <w:t>Abwoon</w:t>
      </w:r>
      <w:proofErr w:type="spellEnd"/>
      <w:r>
        <w:rPr>
          <w:sz w:val="28"/>
          <w:szCs w:val="28"/>
        </w:rPr>
        <w:t xml:space="preserve"> is similar to Abba, divine parent) as well as a mystical connection to the whole universe, through sound and light and vibration.  </w:t>
      </w:r>
    </w:p>
    <w:p w14:paraId="11A11820" w14:textId="77777777" w:rsidR="003676C8" w:rsidRDefault="003676C8">
      <w:pPr>
        <w:pStyle w:val="Body"/>
        <w:rPr>
          <w:rFonts w:hint="eastAsia"/>
          <w:sz w:val="28"/>
          <w:szCs w:val="28"/>
        </w:rPr>
      </w:pPr>
    </w:p>
    <w:p w14:paraId="6C2730BB" w14:textId="77777777" w:rsidR="003676C8" w:rsidRDefault="005E64EF">
      <w:pPr>
        <w:pStyle w:val="Body"/>
        <w:rPr>
          <w:rFonts w:hint="eastAsia"/>
          <w:sz w:val="28"/>
          <w:szCs w:val="28"/>
        </w:rPr>
      </w:pPr>
      <w:r>
        <w:rPr>
          <w:sz w:val="28"/>
          <w:szCs w:val="28"/>
        </w:rPr>
        <w:t xml:space="preserve">I invite you to sing along with me.  Chanting is a way to get in touch with sound in the </w:t>
      </w:r>
      <w:proofErr w:type="gramStart"/>
      <w:r>
        <w:rPr>
          <w:sz w:val="28"/>
          <w:szCs w:val="28"/>
        </w:rPr>
        <w:t>body, and</w:t>
      </w:r>
      <w:proofErr w:type="gramEnd"/>
      <w:r>
        <w:rPr>
          <w:sz w:val="28"/>
          <w:szCs w:val="28"/>
        </w:rPr>
        <w:t xml:space="preserve"> is also a way to connect to the author of the Prayer, Jesus, through his own words in his own language.  This is an ancient way of learning from a teacher, reciting his own words.  </w:t>
      </w:r>
    </w:p>
    <w:p w14:paraId="36855D1C" w14:textId="77777777" w:rsidR="003676C8" w:rsidRDefault="003676C8">
      <w:pPr>
        <w:pStyle w:val="Body"/>
        <w:rPr>
          <w:rFonts w:hint="eastAsia"/>
          <w:sz w:val="28"/>
          <w:szCs w:val="28"/>
        </w:rPr>
      </w:pPr>
    </w:p>
    <w:p w14:paraId="3551D9A8"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Am          Dm </w:t>
      </w:r>
      <w:proofErr w:type="gramStart"/>
      <w:r>
        <w:rPr>
          <w:rFonts w:ascii="Courier New" w:hAnsi="Courier New"/>
          <w:b/>
          <w:bCs/>
          <w:sz w:val="28"/>
          <w:szCs w:val="28"/>
        </w:rPr>
        <w:t xml:space="preserve">Am  </w:t>
      </w:r>
      <w:proofErr w:type="spellStart"/>
      <w:r>
        <w:rPr>
          <w:rFonts w:ascii="Courier New" w:hAnsi="Courier New"/>
          <w:b/>
          <w:bCs/>
          <w:sz w:val="28"/>
          <w:szCs w:val="28"/>
        </w:rPr>
        <w:t>Am</w:t>
      </w:r>
      <w:proofErr w:type="spellEnd"/>
      <w:proofErr w:type="gramEnd"/>
      <w:r>
        <w:rPr>
          <w:rFonts w:ascii="Courier New" w:hAnsi="Courier New"/>
          <w:b/>
          <w:bCs/>
          <w:sz w:val="28"/>
          <w:szCs w:val="28"/>
        </w:rPr>
        <w:t xml:space="preserve">          Dm E</w:t>
      </w:r>
    </w:p>
    <w:p w14:paraId="2017DDBF" w14:textId="77777777" w:rsidR="003676C8" w:rsidRDefault="005E64EF">
      <w:pPr>
        <w:pStyle w:val="Body"/>
        <w:rPr>
          <w:rFonts w:ascii="Courier New" w:eastAsia="Courier New" w:hAnsi="Courier New" w:cs="Courier New"/>
          <w:b/>
          <w:bCs/>
          <w:sz w:val="28"/>
          <w:szCs w:val="28"/>
        </w:rPr>
      </w:pPr>
      <w:proofErr w:type="spellStart"/>
      <w:r>
        <w:rPr>
          <w:rFonts w:ascii="Courier New" w:hAnsi="Courier New"/>
          <w:b/>
          <w:bCs/>
          <w:sz w:val="28"/>
          <w:szCs w:val="28"/>
        </w:rPr>
        <w:t>Abwoon</w:t>
      </w:r>
      <w:proofErr w:type="spellEnd"/>
      <w:r>
        <w:rPr>
          <w:rFonts w:ascii="Courier New" w:hAnsi="Courier New"/>
          <w:b/>
          <w:bCs/>
          <w:sz w:val="28"/>
          <w:szCs w:val="28"/>
        </w:rPr>
        <w:t xml:space="preserve"> </w:t>
      </w:r>
      <w:proofErr w:type="spellStart"/>
      <w:r>
        <w:rPr>
          <w:rFonts w:ascii="Courier New" w:hAnsi="Courier New"/>
          <w:b/>
          <w:bCs/>
          <w:sz w:val="28"/>
          <w:szCs w:val="28"/>
        </w:rPr>
        <w:t>d’bashmaya</w:t>
      </w:r>
      <w:proofErr w:type="spellEnd"/>
      <w:r>
        <w:rPr>
          <w:rFonts w:ascii="Courier New" w:hAnsi="Courier New"/>
          <w:b/>
          <w:bCs/>
          <w:sz w:val="28"/>
          <w:szCs w:val="28"/>
        </w:rPr>
        <w:t xml:space="preserve">, </w:t>
      </w:r>
      <w:proofErr w:type="spellStart"/>
      <w:r>
        <w:rPr>
          <w:rFonts w:ascii="Courier New" w:hAnsi="Courier New"/>
          <w:b/>
          <w:bCs/>
          <w:sz w:val="28"/>
          <w:szCs w:val="28"/>
        </w:rPr>
        <w:t>Abwoon</w:t>
      </w:r>
      <w:proofErr w:type="spellEnd"/>
      <w:r>
        <w:rPr>
          <w:rFonts w:ascii="Courier New" w:hAnsi="Courier New"/>
          <w:b/>
          <w:bCs/>
          <w:sz w:val="28"/>
          <w:szCs w:val="28"/>
        </w:rPr>
        <w:t xml:space="preserve"> </w:t>
      </w:r>
      <w:proofErr w:type="spellStart"/>
      <w:r>
        <w:rPr>
          <w:rFonts w:ascii="Courier New" w:hAnsi="Courier New"/>
          <w:b/>
          <w:bCs/>
          <w:sz w:val="28"/>
          <w:szCs w:val="28"/>
        </w:rPr>
        <w:t>d’bashmaya</w:t>
      </w:r>
      <w:proofErr w:type="spellEnd"/>
      <w:r>
        <w:rPr>
          <w:rFonts w:ascii="Courier New" w:hAnsi="Courier New"/>
          <w:b/>
          <w:bCs/>
          <w:sz w:val="28"/>
          <w:szCs w:val="28"/>
        </w:rPr>
        <w:t xml:space="preserve"> (2x)</w:t>
      </w:r>
    </w:p>
    <w:p w14:paraId="4EA2A873" w14:textId="77777777" w:rsidR="003676C8" w:rsidRDefault="003676C8">
      <w:pPr>
        <w:pStyle w:val="Body"/>
        <w:rPr>
          <w:rFonts w:ascii="Courier New" w:eastAsia="Courier New" w:hAnsi="Courier New" w:cs="Courier New"/>
          <w:b/>
          <w:bCs/>
          <w:sz w:val="28"/>
          <w:szCs w:val="28"/>
        </w:rPr>
      </w:pPr>
    </w:p>
    <w:p w14:paraId="5125293B"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Am          Dm </w:t>
      </w:r>
      <w:proofErr w:type="gramStart"/>
      <w:r>
        <w:rPr>
          <w:rFonts w:ascii="Courier New" w:hAnsi="Courier New"/>
          <w:b/>
          <w:bCs/>
          <w:sz w:val="28"/>
          <w:szCs w:val="28"/>
        </w:rPr>
        <w:t xml:space="preserve">Am  </w:t>
      </w:r>
      <w:proofErr w:type="spellStart"/>
      <w:r>
        <w:rPr>
          <w:rFonts w:ascii="Courier New" w:hAnsi="Courier New"/>
          <w:b/>
          <w:bCs/>
          <w:sz w:val="28"/>
          <w:szCs w:val="28"/>
        </w:rPr>
        <w:t>Am</w:t>
      </w:r>
      <w:proofErr w:type="spellEnd"/>
      <w:proofErr w:type="gramEnd"/>
      <w:r>
        <w:rPr>
          <w:rFonts w:ascii="Courier New" w:hAnsi="Courier New"/>
          <w:b/>
          <w:bCs/>
          <w:sz w:val="28"/>
          <w:szCs w:val="28"/>
        </w:rPr>
        <w:t xml:space="preserve">          Dm E Am</w:t>
      </w:r>
    </w:p>
    <w:p w14:paraId="19AB9407" w14:textId="77777777" w:rsidR="003676C8" w:rsidRDefault="005E64EF">
      <w:pPr>
        <w:pStyle w:val="Body"/>
        <w:rPr>
          <w:rFonts w:ascii="Courier New" w:eastAsia="Courier New" w:hAnsi="Courier New" w:cs="Courier New"/>
          <w:b/>
          <w:bCs/>
          <w:sz w:val="28"/>
          <w:szCs w:val="28"/>
        </w:rPr>
      </w:pPr>
      <w:proofErr w:type="spellStart"/>
      <w:r>
        <w:rPr>
          <w:rFonts w:ascii="Courier New" w:hAnsi="Courier New"/>
          <w:b/>
          <w:bCs/>
          <w:sz w:val="28"/>
          <w:szCs w:val="28"/>
        </w:rPr>
        <w:t>Abwoon</w:t>
      </w:r>
      <w:proofErr w:type="spellEnd"/>
      <w:r>
        <w:rPr>
          <w:rFonts w:ascii="Courier New" w:hAnsi="Courier New"/>
          <w:b/>
          <w:bCs/>
          <w:sz w:val="28"/>
          <w:szCs w:val="28"/>
        </w:rPr>
        <w:t xml:space="preserve"> </w:t>
      </w:r>
      <w:proofErr w:type="spellStart"/>
      <w:r>
        <w:rPr>
          <w:rFonts w:ascii="Courier New" w:hAnsi="Courier New"/>
          <w:b/>
          <w:bCs/>
          <w:sz w:val="28"/>
          <w:szCs w:val="28"/>
        </w:rPr>
        <w:t>d’bashmaya</w:t>
      </w:r>
      <w:proofErr w:type="spellEnd"/>
      <w:r>
        <w:rPr>
          <w:rFonts w:ascii="Courier New" w:hAnsi="Courier New"/>
          <w:b/>
          <w:bCs/>
          <w:sz w:val="28"/>
          <w:szCs w:val="28"/>
        </w:rPr>
        <w:t xml:space="preserve">, </w:t>
      </w:r>
      <w:proofErr w:type="spellStart"/>
      <w:r>
        <w:rPr>
          <w:rFonts w:ascii="Courier New" w:hAnsi="Courier New"/>
          <w:b/>
          <w:bCs/>
          <w:sz w:val="28"/>
          <w:szCs w:val="28"/>
        </w:rPr>
        <w:t>Abwoon</w:t>
      </w:r>
      <w:proofErr w:type="spellEnd"/>
      <w:r>
        <w:rPr>
          <w:rFonts w:ascii="Courier New" w:hAnsi="Courier New"/>
          <w:b/>
          <w:bCs/>
          <w:sz w:val="28"/>
          <w:szCs w:val="28"/>
        </w:rPr>
        <w:t xml:space="preserve"> </w:t>
      </w:r>
      <w:proofErr w:type="spellStart"/>
      <w:r>
        <w:rPr>
          <w:rFonts w:ascii="Courier New" w:hAnsi="Courier New"/>
          <w:b/>
          <w:bCs/>
          <w:sz w:val="28"/>
          <w:szCs w:val="28"/>
        </w:rPr>
        <w:t>d’bashmaya</w:t>
      </w:r>
      <w:proofErr w:type="spellEnd"/>
    </w:p>
    <w:p w14:paraId="665A90FB" w14:textId="77777777" w:rsidR="003676C8" w:rsidRDefault="003676C8">
      <w:pPr>
        <w:pStyle w:val="Body"/>
        <w:rPr>
          <w:rFonts w:ascii="Courier New" w:eastAsia="Courier New" w:hAnsi="Courier New" w:cs="Courier New"/>
          <w:b/>
          <w:bCs/>
          <w:sz w:val="28"/>
          <w:szCs w:val="28"/>
        </w:rPr>
      </w:pPr>
    </w:p>
    <w:p w14:paraId="3B78CF1E"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Am </w:t>
      </w:r>
      <w:r>
        <w:rPr>
          <w:rFonts w:ascii="Courier New" w:hAnsi="Courier New"/>
          <w:b/>
          <w:bCs/>
          <w:sz w:val="28"/>
          <w:szCs w:val="28"/>
        </w:rPr>
        <w:tab/>
      </w:r>
      <w:r>
        <w:rPr>
          <w:rFonts w:ascii="Courier New" w:hAnsi="Courier New"/>
          <w:b/>
          <w:bCs/>
          <w:sz w:val="28"/>
          <w:szCs w:val="28"/>
        </w:rPr>
        <w:tab/>
        <w:t xml:space="preserve">   </w:t>
      </w:r>
      <w:proofErr w:type="spellStart"/>
      <w:r>
        <w:rPr>
          <w:rFonts w:ascii="Courier New" w:hAnsi="Courier New"/>
          <w:b/>
          <w:bCs/>
          <w:sz w:val="28"/>
          <w:szCs w:val="28"/>
        </w:rPr>
        <w:t>Am</w:t>
      </w:r>
      <w:proofErr w:type="spellEnd"/>
      <w:r>
        <w:rPr>
          <w:rFonts w:ascii="Courier New" w:hAnsi="Courier New"/>
          <w:b/>
          <w:bCs/>
          <w:sz w:val="28"/>
          <w:szCs w:val="28"/>
        </w:rPr>
        <w:t xml:space="preserve">         Dm      Am         </w:t>
      </w:r>
      <w:proofErr w:type="spellStart"/>
      <w:r>
        <w:rPr>
          <w:rFonts w:ascii="Courier New" w:hAnsi="Courier New"/>
          <w:b/>
          <w:bCs/>
          <w:sz w:val="28"/>
          <w:szCs w:val="28"/>
        </w:rPr>
        <w:t>Am</w:t>
      </w:r>
      <w:proofErr w:type="spellEnd"/>
      <w:r>
        <w:rPr>
          <w:rFonts w:ascii="Courier New" w:hAnsi="Courier New"/>
          <w:b/>
          <w:bCs/>
          <w:sz w:val="28"/>
          <w:szCs w:val="28"/>
        </w:rPr>
        <w:t xml:space="preserve">       Dm       </w:t>
      </w:r>
    </w:p>
    <w:p w14:paraId="24AE74E3"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O Birther of Sound and Radiant Light, </w:t>
      </w:r>
      <w:proofErr w:type="gramStart"/>
      <w:r>
        <w:rPr>
          <w:rFonts w:ascii="Courier New" w:hAnsi="Courier New"/>
          <w:b/>
          <w:bCs/>
          <w:sz w:val="28"/>
          <w:szCs w:val="28"/>
        </w:rPr>
        <w:t>We</w:t>
      </w:r>
      <w:proofErr w:type="gramEnd"/>
      <w:r>
        <w:rPr>
          <w:rFonts w:ascii="Courier New" w:hAnsi="Courier New"/>
          <w:b/>
          <w:bCs/>
          <w:sz w:val="28"/>
          <w:szCs w:val="28"/>
        </w:rPr>
        <w:t xml:space="preserve"> feel you breathing </w:t>
      </w:r>
    </w:p>
    <w:p w14:paraId="53C6EAC7"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E</w:t>
      </w:r>
    </w:p>
    <w:p w14:paraId="1129A49F"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us </w:t>
      </w:r>
    </w:p>
    <w:p w14:paraId="059D1074" w14:textId="77777777" w:rsidR="003676C8" w:rsidRDefault="003676C8">
      <w:pPr>
        <w:pStyle w:val="Body"/>
        <w:rPr>
          <w:rFonts w:ascii="Courier New" w:eastAsia="Courier New" w:hAnsi="Courier New" w:cs="Courier New"/>
          <w:b/>
          <w:bCs/>
          <w:sz w:val="28"/>
          <w:szCs w:val="28"/>
        </w:rPr>
      </w:pPr>
    </w:p>
    <w:p w14:paraId="758CD774"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Am </w:t>
      </w:r>
      <w:r>
        <w:rPr>
          <w:rFonts w:ascii="Courier New" w:hAnsi="Courier New"/>
          <w:b/>
          <w:bCs/>
          <w:sz w:val="28"/>
          <w:szCs w:val="28"/>
        </w:rPr>
        <w:tab/>
      </w:r>
      <w:r>
        <w:rPr>
          <w:rFonts w:ascii="Courier New" w:hAnsi="Courier New"/>
          <w:b/>
          <w:bCs/>
          <w:sz w:val="28"/>
          <w:szCs w:val="28"/>
        </w:rPr>
        <w:tab/>
        <w:t xml:space="preserve">   </w:t>
      </w:r>
      <w:proofErr w:type="spellStart"/>
      <w:r>
        <w:rPr>
          <w:rFonts w:ascii="Courier New" w:hAnsi="Courier New"/>
          <w:b/>
          <w:bCs/>
          <w:sz w:val="28"/>
          <w:szCs w:val="28"/>
        </w:rPr>
        <w:t>Am</w:t>
      </w:r>
      <w:proofErr w:type="spellEnd"/>
      <w:r>
        <w:rPr>
          <w:rFonts w:ascii="Courier New" w:hAnsi="Courier New"/>
          <w:b/>
          <w:bCs/>
          <w:sz w:val="28"/>
          <w:szCs w:val="28"/>
        </w:rPr>
        <w:t xml:space="preserve">          Dm      Am         </w:t>
      </w:r>
      <w:proofErr w:type="spellStart"/>
      <w:r>
        <w:rPr>
          <w:rFonts w:ascii="Courier New" w:hAnsi="Courier New"/>
          <w:b/>
          <w:bCs/>
          <w:sz w:val="28"/>
          <w:szCs w:val="28"/>
        </w:rPr>
        <w:t>Am</w:t>
      </w:r>
      <w:proofErr w:type="spellEnd"/>
      <w:r>
        <w:rPr>
          <w:rFonts w:ascii="Courier New" w:hAnsi="Courier New"/>
          <w:b/>
          <w:bCs/>
          <w:sz w:val="28"/>
          <w:szCs w:val="28"/>
        </w:rPr>
        <w:t xml:space="preserve">      </w:t>
      </w:r>
      <w:proofErr w:type="gramStart"/>
      <w:r>
        <w:rPr>
          <w:rFonts w:ascii="Courier New" w:hAnsi="Courier New"/>
          <w:b/>
          <w:bCs/>
          <w:sz w:val="28"/>
          <w:szCs w:val="28"/>
        </w:rPr>
        <w:t>Dm  E</w:t>
      </w:r>
      <w:proofErr w:type="gramEnd"/>
      <w:r>
        <w:rPr>
          <w:rFonts w:ascii="Courier New" w:hAnsi="Courier New"/>
          <w:b/>
          <w:bCs/>
          <w:sz w:val="28"/>
          <w:szCs w:val="28"/>
        </w:rPr>
        <w:t xml:space="preserve">     </w:t>
      </w:r>
    </w:p>
    <w:p w14:paraId="37326884"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 xml:space="preserve">O Birther of Sound and Radiant Light, </w:t>
      </w:r>
      <w:proofErr w:type="gramStart"/>
      <w:r>
        <w:rPr>
          <w:rFonts w:ascii="Courier New" w:hAnsi="Courier New"/>
          <w:b/>
          <w:bCs/>
          <w:sz w:val="28"/>
          <w:szCs w:val="28"/>
        </w:rPr>
        <w:t>We</w:t>
      </w:r>
      <w:proofErr w:type="gramEnd"/>
      <w:r>
        <w:rPr>
          <w:rFonts w:ascii="Courier New" w:hAnsi="Courier New"/>
          <w:b/>
          <w:bCs/>
          <w:sz w:val="28"/>
          <w:szCs w:val="28"/>
        </w:rPr>
        <w:t xml:space="preserve"> feel you breathing </w:t>
      </w:r>
    </w:p>
    <w:p w14:paraId="23E04EAC"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Am</w:t>
      </w:r>
    </w:p>
    <w:p w14:paraId="6F36D13B" w14:textId="77777777" w:rsidR="003676C8" w:rsidRDefault="005E64EF">
      <w:pPr>
        <w:pStyle w:val="Body"/>
        <w:rPr>
          <w:rFonts w:ascii="Courier New" w:eastAsia="Courier New" w:hAnsi="Courier New" w:cs="Courier New"/>
          <w:b/>
          <w:bCs/>
          <w:sz w:val="28"/>
          <w:szCs w:val="28"/>
        </w:rPr>
      </w:pPr>
      <w:r>
        <w:rPr>
          <w:rFonts w:ascii="Courier New" w:hAnsi="Courier New"/>
          <w:b/>
          <w:bCs/>
          <w:sz w:val="28"/>
          <w:szCs w:val="28"/>
        </w:rPr>
        <w:t>us</w:t>
      </w:r>
    </w:p>
    <w:p w14:paraId="2505BFD8" w14:textId="77777777" w:rsidR="003676C8" w:rsidRDefault="003676C8">
      <w:pPr>
        <w:pStyle w:val="Body"/>
        <w:rPr>
          <w:rFonts w:hint="eastAsia"/>
          <w:sz w:val="28"/>
          <w:szCs w:val="28"/>
        </w:rPr>
      </w:pPr>
    </w:p>
    <w:p w14:paraId="689D7B3C" w14:textId="77777777" w:rsidR="003676C8" w:rsidRDefault="003676C8">
      <w:pPr>
        <w:pStyle w:val="Body"/>
        <w:rPr>
          <w:rFonts w:hint="eastAsia"/>
        </w:rPr>
      </w:pPr>
    </w:p>
    <w:sectPr w:rsidR="003676C8">
      <w:headerReference w:type="default" r:id="rId7"/>
      <w:footerReference w:type="default" r:id="rId8"/>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4F13" w14:textId="77777777" w:rsidR="006C682C" w:rsidRDefault="005E64EF">
      <w:pPr>
        <w:spacing w:before="0"/>
      </w:pPr>
      <w:r>
        <w:separator/>
      </w:r>
    </w:p>
  </w:endnote>
  <w:endnote w:type="continuationSeparator" w:id="0">
    <w:p w14:paraId="68B70851" w14:textId="77777777" w:rsidR="006C682C" w:rsidRDefault="005E64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D383" w14:textId="77777777" w:rsidR="003676C8" w:rsidRDefault="003676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AEB8" w14:textId="77777777" w:rsidR="006C682C" w:rsidRDefault="005E64EF">
      <w:pPr>
        <w:spacing w:before="0"/>
      </w:pPr>
      <w:r>
        <w:separator/>
      </w:r>
    </w:p>
  </w:footnote>
  <w:footnote w:type="continuationSeparator" w:id="0">
    <w:p w14:paraId="351DE56F" w14:textId="77777777" w:rsidR="006C682C" w:rsidRDefault="005E64E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CAB5" w14:textId="77777777" w:rsidR="003676C8" w:rsidRDefault="003676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2"/>
  </w:num>
  <w:num w:numId="2">
    <w:abstractNumId w:val="9"/>
  </w:num>
  <w:num w:numId="3">
    <w:abstractNumId w:val="3"/>
  </w:num>
  <w:num w:numId="4">
    <w:abstractNumId w:val="8"/>
  </w:num>
  <w:num w:numId="5">
    <w:abstractNumId w:val="0"/>
  </w:num>
  <w:num w:numId="6">
    <w:abstractNumId w:val="1"/>
  </w:num>
  <w:num w:numId="7">
    <w:abstractNumId w:val="5"/>
  </w:num>
  <w:num w:numId="8">
    <w:abstractNumId w:val="7"/>
  </w:num>
  <w:num w:numId="9">
    <w:abstractNumId w:val="11"/>
  </w:num>
  <w:num w:numId="10">
    <w:abstractNumId w:val="4"/>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C8"/>
    <w:rsid w:val="0003121C"/>
    <w:rsid w:val="00126942"/>
    <w:rsid w:val="00137B15"/>
    <w:rsid w:val="003676C8"/>
    <w:rsid w:val="00394C22"/>
    <w:rsid w:val="003B734B"/>
    <w:rsid w:val="00454A7F"/>
    <w:rsid w:val="005E64EF"/>
    <w:rsid w:val="006542DB"/>
    <w:rsid w:val="006A44AA"/>
    <w:rsid w:val="006C682C"/>
    <w:rsid w:val="009C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19B5"/>
  <w15:docId w15:val="{39FCF8C9-54DC-4629-98B4-C8D99C2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7B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360"/>
    </w:pPr>
    <w:rPr>
      <w:rFonts w:eastAsiaTheme="minorEastAsia"/>
      <w:kern w:val="1"/>
      <w:sz w:val="24"/>
      <w:szCs w:val="24"/>
      <w:bdr w:val="none" w:sz="0" w:space="0" w:color="auto"/>
    </w:rPr>
  </w:style>
  <w:style w:type="paragraph" w:styleId="Heading1">
    <w:name w:val="heading 1"/>
    <w:basedOn w:val="Normal"/>
    <w:link w:val="Heading1Char"/>
    <w:qFormat/>
    <w:rsid w:val="00137B15"/>
    <w:pPr>
      <w:numPr>
        <w:numId w:val="10"/>
      </w:numPr>
      <w:outlineLvl w:val="0"/>
    </w:pPr>
    <w:rPr>
      <w:rFonts w:eastAsia="Times New Roman"/>
      <w:szCs w:val="28"/>
    </w:rPr>
  </w:style>
  <w:style w:type="paragraph" w:styleId="Heading2">
    <w:name w:val="heading 2"/>
    <w:basedOn w:val="Heading1"/>
    <w:link w:val="Heading2Char"/>
    <w:qFormat/>
    <w:rsid w:val="00137B15"/>
    <w:pPr>
      <w:numPr>
        <w:ilvl w:val="1"/>
      </w:numPr>
      <w:tabs>
        <w:tab w:val="left" w:pos="720"/>
      </w:tabs>
      <w:spacing w:before="0"/>
      <w:outlineLvl w:val="1"/>
    </w:pPr>
  </w:style>
  <w:style w:type="paragraph" w:styleId="Heading3">
    <w:name w:val="heading 3"/>
    <w:basedOn w:val="Heading1"/>
    <w:link w:val="Heading3Char"/>
    <w:qFormat/>
    <w:rsid w:val="00137B15"/>
    <w:pPr>
      <w:numPr>
        <w:ilvl w:val="2"/>
      </w:numPr>
      <w:spacing w:before="0"/>
      <w:outlineLvl w:val="2"/>
    </w:pPr>
  </w:style>
  <w:style w:type="paragraph" w:styleId="Heading4">
    <w:name w:val="heading 4"/>
    <w:basedOn w:val="Heading1"/>
    <w:link w:val="Heading4Char"/>
    <w:autoRedefine/>
    <w:qFormat/>
    <w:rsid w:val="00137B15"/>
    <w:pPr>
      <w:numPr>
        <w:ilvl w:val="3"/>
      </w:numPr>
      <w:tabs>
        <w:tab w:val="left" w:pos="720"/>
      </w:tabs>
      <w:spacing w:before="0"/>
      <w:outlineLvl w:val="3"/>
    </w:pPr>
    <w:rPr>
      <w:kern w:val="24"/>
    </w:rPr>
  </w:style>
  <w:style w:type="paragraph" w:styleId="Heading5">
    <w:name w:val="heading 5"/>
    <w:basedOn w:val="Heading1"/>
    <w:link w:val="Heading5Char"/>
    <w:qFormat/>
    <w:rsid w:val="00137B15"/>
    <w:pPr>
      <w:numPr>
        <w:ilvl w:val="4"/>
      </w:numPr>
      <w:tabs>
        <w:tab w:val="left" w:pos="2016"/>
      </w:tabs>
      <w:spacing w:before="0"/>
      <w:outlineLvl w:val="4"/>
    </w:pPr>
  </w:style>
  <w:style w:type="paragraph" w:styleId="Heading6">
    <w:name w:val="heading 6"/>
    <w:basedOn w:val="Heading1"/>
    <w:link w:val="Heading6Char"/>
    <w:qFormat/>
    <w:rsid w:val="00137B15"/>
    <w:pPr>
      <w:numPr>
        <w:ilvl w:val="5"/>
      </w:numPr>
      <w:tabs>
        <w:tab w:val="left" w:pos="2448"/>
      </w:tabs>
      <w:spacing w:before="0"/>
      <w:outlineLvl w:val="5"/>
    </w:pPr>
  </w:style>
  <w:style w:type="paragraph" w:styleId="Heading7">
    <w:name w:val="heading 7"/>
    <w:basedOn w:val="Heading1"/>
    <w:link w:val="Heading7Char"/>
    <w:qFormat/>
    <w:rsid w:val="00137B15"/>
    <w:pPr>
      <w:numPr>
        <w:ilvl w:val="6"/>
      </w:numPr>
      <w:tabs>
        <w:tab w:val="left" w:pos="2880"/>
      </w:tabs>
      <w:spacing w:before="0"/>
      <w:outlineLvl w:val="6"/>
    </w:pPr>
  </w:style>
  <w:style w:type="paragraph" w:styleId="Heading8">
    <w:name w:val="heading 8"/>
    <w:basedOn w:val="Heading1"/>
    <w:link w:val="Heading8Char"/>
    <w:qFormat/>
    <w:rsid w:val="00137B15"/>
    <w:pPr>
      <w:numPr>
        <w:ilvl w:val="7"/>
      </w:numPr>
      <w:tabs>
        <w:tab w:val="left" w:pos="3312"/>
      </w:tabs>
      <w:spacing w:before="0"/>
      <w:outlineLvl w:val="7"/>
    </w:pPr>
  </w:style>
  <w:style w:type="paragraph" w:styleId="Heading9">
    <w:name w:val="heading 9"/>
    <w:basedOn w:val="Heading1"/>
    <w:link w:val="Heading9Char"/>
    <w:qFormat/>
    <w:rsid w:val="00137B15"/>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137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7B15"/>
  </w:style>
  <w:style w:type="character" w:styleId="Hyperlink">
    <w:name w:val="Hyperlink"/>
    <w:basedOn w:val="DefaultParagraphFont"/>
    <w:rsid w:val="00137B15"/>
    <w:rPr>
      <w:dstrike w:val="0"/>
      <w:color w:val="0000FF"/>
      <w:u w:val="single"/>
      <w:effect w:val="no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rsid w:val="00137B15"/>
    <w:rPr>
      <w:rFonts w:eastAsia="Times New Roman"/>
      <w:kern w:val="1"/>
      <w:sz w:val="24"/>
      <w:szCs w:val="28"/>
      <w:bdr w:val="none" w:sz="0" w:space="0" w:color="auto"/>
    </w:rPr>
  </w:style>
  <w:style w:type="character" w:customStyle="1" w:styleId="Heading2Char">
    <w:name w:val="Heading 2 Char"/>
    <w:basedOn w:val="DefaultParagraphFont"/>
    <w:link w:val="Heading2"/>
    <w:rsid w:val="00137B15"/>
    <w:rPr>
      <w:rFonts w:eastAsia="Times New Roman"/>
      <w:kern w:val="1"/>
      <w:sz w:val="24"/>
      <w:szCs w:val="28"/>
      <w:bdr w:val="none" w:sz="0" w:space="0" w:color="auto"/>
    </w:rPr>
  </w:style>
  <w:style w:type="character" w:customStyle="1" w:styleId="Heading3Char">
    <w:name w:val="Heading 3 Char"/>
    <w:basedOn w:val="DefaultParagraphFont"/>
    <w:link w:val="Heading3"/>
    <w:rsid w:val="00137B15"/>
    <w:rPr>
      <w:rFonts w:eastAsia="Times New Roman"/>
      <w:kern w:val="1"/>
      <w:sz w:val="24"/>
      <w:szCs w:val="28"/>
      <w:bdr w:val="none" w:sz="0" w:space="0" w:color="auto"/>
    </w:rPr>
  </w:style>
  <w:style w:type="character" w:customStyle="1" w:styleId="Heading4Char">
    <w:name w:val="Heading 4 Char"/>
    <w:basedOn w:val="DefaultParagraphFont"/>
    <w:link w:val="Heading4"/>
    <w:rsid w:val="00137B15"/>
    <w:rPr>
      <w:rFonts w:eastAsia="Times New Roman"/>
      <w:kern w:val="24"/>
      <w:sz w:val="24"/>
      <w:szCs w:val="28"/>
      <w:bdr w:val="none" w:sz="0" w:space="0" w:color="auto"/>
    </w:rPr>
  </w:style>
  <w:style w:type="character" w:customStyle="1" w:styleId="Heading5Char">
    <w:name w:val="Heading 5 Char"/>
    <w:basedOn w:val="DefaultParagraphFont"/>
    <w:link w:val="Heading5"/>
    <w:rsid w:val="00137B15"/>
    <w:rPr>
      <w:rFonts w:eastAsia="Times New Roman"/>
      <w:kern w:val="1"/>
      <w:sz w:val="24"/>
      <w:szCs w:val="28"/>
      <w:bdr w:val="none" w:sz="0" w:space="0" w:color="auto"/>
    </w:rPr>
  </w:style>
  <w:style w:type="character" w:customStyle="1" w:styleId="Heading6Char">
    <w:name w:val="Heading 6 Char"/>
    <w:basedOn w:val="DefaultParagraphFont"/>
    <w:link w:val="Heading6"/>
    <w:rsid w:val="00137B15"/>
    <w:rPr>
      <w:rFonts w:eastAsia="Times New Roman"/>
      <w:kern w:val="1"/>
      <w:sz w:val="24"/>
      <w:szCs w:val="28"/>
      <w:bdr w:val="none" w:sz="0" w:space="0" w:color="auto"/>
    </w:rPr>
  </w:style>
  <w:style w:type="character" w:customStyle="1" w:styleId="Heading7Char">
    <w:name w:val="Heading 7 Char"/>
    <w:basedOn w:val="DefaultParagraphFont"/>
    <w:link w:val="Heading7"/>
    <w:rsid w:val="00137B15"/>
    <w:rPr>
      <w:rFonts w:eastAsia="Times New Roman"/>
      <w:kern w:val="1"/>
      <w:sz w:val="24"/>
      <w:szCs w:val="28"/>
      <w:bdr w:val="none" w:sz="0" w:space="0" w:color="auto"/>
    </w:rPr>
  </w:style>
  <w:style w:type="character" w:customStyle="1" w:styleId="Heading8Char">
    <w:name w:val="Heading 8 Char"/>
    <w:basedOn w:val="DefaultParagraphFont"/>
    <w:link w:val="Heading8"/>
    <w:rsid w:val="00137B15"/>
    <w:rPr>
      <w:rFonts w:eastAsia="Times New Roman"/>
      <w:kern w:val="1"/>
      <w:sz w:val="24"/>
      <w:szCs w:val="28"/>
      <w:bdr w:val="none" w:sz="0" w:space="0" w:color="auto"/>
    </w:rPr>
  </w:style>
  <w:style w:type="character" w:customStyle="1" w:styleId="Heading9Char">
    <w:name w:val="Heading 9 Char"/>
    <w:basedOn w:val="DefaultParagraphFont"/>
    <w:link w:val="Heading9"/>
    <w:rsid w:val="00137B15"/>
    <w:rPr>
      <w:rFonts w:eastAsia="Times New Roman"/>
      <w:kern w:val="1"/>
      <w:sz w:val="24"/>
      <w:szCs w:val="28"/>
      <w:bdr w:val="none" w:sz="0" w:space="0" w:color="auto"/>
    </w:rPr>
  </w:style>
  <w:style w:type="character" w:customStyle="1" w:styleId="Arial10">
    <w:name w:val="Arial10"/>
    <w:basedOn w:val="DefaultParagraphFont"/>
    <w:rsid w:val="00137B15"/>
    <w:rPr>
      <w:rFonts w:ascii="Arial" w:hAnsi="Arial"/>
      <w:sz w:val="20"/>
    </w:rPr>
  </w:style>
  <w:style w:type="paragraph" w:customStyle="1" w:styleId="FlushNoSpace">
    <w:name w:val="Flush No Space"/>
    <w:basedOn w:val="Normal"/>
    <w:rsid w:val="00137B15"/>
  </w:style>
  <w:style w:type="paragraph" w:customStyle="1" w:styleId="Bullet2">
    <w:name w:val="Bullet2"/>
    <w:basedOn w:val="FlushNoSpace"/>
    <w:rsid w:val="00137B15"/>
    <w:pPr>
      <w:ind w:left="432"/>
    </w:pPr>
  </w:style>
  <w:style w:type="paragraph" w:customStyle="1" w:styleId="CenterParagraph">
    <w:name w:val="Center Paragraph"/>
    <w:basedOn w:val="Normal"/>
    <w:rsid w:val="00137B15"/>
    <w:pPr>
      <w:jc w:val="center"/>
    </w:pPr>
    <w:rPr>
      <w:rFonts w:eastAsia="Calibri"/>
    </w:rPr>
  </w:style>
  <w:style w:type="paragraph" w:customStyle="1" w:styleId="ClosingParagraph">
    <w:name w:val="Closing Paragraph"/>
    <w:basedOn w:val="Normal"/>
    <w:rsid w:val="00137B15"/>
    <w:pPr>
      <w:suppressAutoHyphens w:val="0"/>
      <w:ind w:left="6480" w:firstLine="0"/>
    </w:pPr>
    <w:rPr>
      <w:rFonts w:eastAsia="Calibri"/>
      <w:kern w:val="0"/>
      <w:szCs w:val="22"/>
    </w:rPr>
  </w:style>
  <w:style w:type="character" w:customStyle="1" w:styleId="ComicSans">
    <w:name w:val="ComicSans"/>
    <w:basedOn w:val="DefaultParagraphFont"/>
    <w:qFormat/>
    <w:rsid w:val="00137B15"/>
    <w:rPr>
      <w:rFonts w:ascii="Comic Sans MS" w:hAnsi="Comic Sans MS"/>
      <w:b/>
      <w:sz w:val="40"/>
    </w:rPr>
  </w:style>
  <w:style w:type="character" w:styleId="CommentReference">
    <w:name w:val="annotation reference"/>
    <w:basedOn w:val="DefaultParagraphFont"/>
    <w:semiHidden/>
    <w:rsid w:val="00137B15"/>
    <w:rPr>
      <w:color w:val="auto"/>
      <w:sz w:val="16"/>
      <w:szCs w:val="16"/>
      <w:bdr w:val="none" w:sz="0" w:space="0" w:color="auto"/>
      <w:shd w:val="clear" w:color="auto" w:fill="FFFF00"/>
    </w:rPr>
  </w:style>
  <w:style w:type="paragraph" w:customStyle="1" w:styleId="NormalParagraph">
    <w:name w:val="Normal Paragraph"/>
    <w:basedOn w:val="Normal"/>
    <w:rsid w:val="00137B15"/>
    <w:pPr>
      <w:suppressAutoHyphens w:val="0"/>
      <w:ind w:firstLine="432"/>
    </w:pPr>
    <w:rPr>
      <w:rFonts w:eastAsiaTheme="minorHAnsi" w:cs="Calibri"/>
      <w:kern w:val="0"/>
      <w:szCs w:val="22"/>
    </w:rPr>
  </w:style>
  <w:style w:type="paragraph" w:customStyle="1" w:styleId="DavidHilfiker">
    <w:name w:val="David Hilfiker"/>
    <w:basedOn w:val="NormalParagraph"/>
    <w:rsid w:val="00137B15"/>
    <w:rPr>
      <w:rFonts w:ascii="Arial" w:hAnsi="Arial"/>
      <w:sz w:val="20"/>
    </w:rPr>
  </w:style>
  <w:style w:type="character" w:customStyle="1" w:styleId="EmphasizeCharacters">
    <w:name w:val="Emphasize Characters"/>
    <w:basedOn w:val="DefaultParagraphFont"/>
    <w:rsid w:val="00137B15"/>
    <w:rPr>
      <w:b/>
      <w:sz w:val="28"/>
    </w:rPr>
  </w:style>
  <w:style w:type="paragraph" w:styleId="EnvelopeAddress">
    <w:name w:val="envelope address"/>
    <w:basedOn w:val="Normal"/>
    <w:rsid w:val="00137B15"/>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137B15"/>
    <w:pPr>
      <w:keepNext/>
      <w:spacing w:before="240"/>
    </w:pPr>
    <w:rPr>
      <w:b/>
      <w:caps/>
    </w:rPr>
  </w:style>
  <w:style w:type="paragraph" w:customStyle="1" w:styleId="FlushParagraph">
    <w:name w:val="Flush Paragraph"/>
    <w:basedOn w:val="Normal"/>
    <w:rsid w:val="00137B15"/>
    <w:pPr>
      <w:ind w:firstLine="0"/>
    </w:pPr>
  </w:style>
  <w:style w:type="paragraph" w:customStyle="1" w:styleId="FlushParagraph0">
    <w:name w:val="Flush Paragraph 0"/>
    <w:basedOn w:val="NormalParagraph"/>
    <w:rsid w:val="00137B15"/>
    <w:pPr>
      <w:tabs>
        <w:tab w:val="left" w:pos="3888"/>
      </w:tabs>
      <w:spacing w:before="0" w:line="0" w:lineRule="atLeast"/>
      <w:ind w:firstLine="0"/>
    </w:pPr>
  </w:style>
  <w:style w:type="paragraph" w:styleId="Footer">
    <w:name w:val="footer"/>
    <w:basedOn w:val="Normal"/>
    <w:link w:val="FooterChar"/>
    <w:rsid w:val="00137B15"/>
    <w:pPr>
      <w:tabs>
        <w:tab w:val="center" w:pos="4320"/>
        <w:tab w:val="right" w:pos="8640"/>
      </w:tabs>
    </w:pPr>
    <w:rPr>
      <w:rFonts w:ascii="Arial" w:hAnsi="Arial"/>
      <w:sz w:val="20"/>
    </w:rPr>
  </w:style>
  <w:style w:type="character" w:customStyle="1" w:styleId="FooterChar">
    <w:name w:val="Footer Char"/>
    <w:basedOn w:val="DefaultParagraphFont"/>
    <w:link w:val="Footer"/>
    <w:rsid w:val="00137B15"/>
    <w:rPr>
      <w:rFonts w:ascii="Arial" w:eastAsiaTheme="minorEastAsia" w:hAnsi="Arial"/>
      <w:kern w:val="1"/>
      <w:szCs w:val="24"/>
      <w:bdr w:val="none" w:sz="0" w:space="0" w:color="auto"/>
    </w:rPr>
  </w:style>
  <w:style w:type="character" w:styleId="FootnoteReference">
    <w:name w:val="footnote reference"/>
    <w:basedOn w:val="DefaultParagraphFont"/>
    <w:semiHidden/>
    <w:rsid w:val="00137B15"/>
    <w:rPr>
      <w:rFonts w:ascii="Arial" w:hAnsi="Arial"/>
      <w:color w:val="0000FF"/>
      <w:sz w:val="18"/>
      <w:u w:val="words"/>
      <w:vertAlign w:val="superscript"/>
    </w:rPr>
  </w:style>
  <w:style w:type="paragraph" w:styleId="FootnoteText">
    <w:name w:val="footnote text"/>
    <w:basedOn w:val="FlushParagraph0"/>
    <w:link w:val="FootnoteTextChar"/>
    <w:semiHidden/>
    <w:rsid w:val="00137B15"/>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137B15"/>
    <w:rPr>
      <w:rFonts w:asciiTheme="minorHAnsi" w:eastAsia="Times New Roman" w:hAnsiTheme="minorHAnsi" w:cstheme="minorBidi"/>
      <w:sz w:val="18"/>
      <w:szCs w:val="22"/>
      <w:bdr w:val="none" w:sz="0" w:space="0" w:color="auto"/>
    </w:rPr>
  </w:style>
  <w:style w:type="character" w:customStyle="1" w:styleId="FormatNumberComicSans">
    <w:name w:val="FormatNumberComicSans"/>
    <w:basedOn w:val="DefaultParagraphFont"/>
    <w:rsid w:val="00137B15"/>
    <w:rPr>
      <w:rFonts w:ascii="Comic Sans MS" w:hAnsi="Comic Sans MS"/>
      <w:b/>
      <w:bCs/>
      <w:sz w:val="32"/>
    </w:rPr>
  </w:style>
  <w:style w:type="paragraph" w:customStyle="1" w:styleId="HangingIndent0">
    <w:name w:val="Hanging Indent 0"/>
    <w:basedOn w:val="Normal"/>
    <w:rsid w:val="00137B15"/>
    <w:pPr>
      <w:ind w:left="432" w:hanging="432"/>
    </w:pPr>
  </w:style>
  <w:style w:type="paragraph" w:customStyle="1" w:styleId="HangingIndent1">
    <w:name w:val="Hanging Indent 1"/>
    <w:basedOn w:val="HangingIndent0"/>
    <w:rsid w:val="00137B15"/>
  </w:style>
  <w:style w:type="paragraph" w:customStyle="1" w:styleId="HangingIndent2">
    <w:name w:val="Hanging Indent 2"/>
    <w:basedOn w:val="HangingIndent0"/>
    <w:rsid w:val="00137B15"/>
    <w:pPr>
      <w:ind w:left="864"/>
    </w:pPr>
  </w:style>
  <w:style w:type="paragraph" w:customStyle="1" w:styleId="HangingIndent3">
    <w:name w:val="Hanging Indent 3"/>
    <w:basedOn w:val="HangingIndent0"/>
    <w:rsid w:val="00137B15"/>
    <w:pPr>
      <w:ind w:left="1296"/>
    </w:pPr>
  </w:style>
  <w:style w:type="paragraph" w:customStyle="1" w:styleId="HangingIndent4">
    <w:name w:val="Hanging Indent 4"/>
    <w:basedOn w:val="HangingIndent1"/>
    <w:rsid w:val="00137B15"/>
    <w:pPr>
      <w:ind w:left="1728"/>
    </w:pPr>
  </w:style>
  <w:style w:type="paragraph" w:customStyle="1" w:styleId="HangingIndent5">
    <w:name w:val="Hanging Indent 5"/>
    <w:basedOn w:val="HangingIndent1"/>
    <w:rsid w:val="00137B15"/>
    <w:pPr>
      <w:ind w:left="2160"/>
    </w:pPr>
  </w:style>
  <w:style w:type="paragraph" w:styleId="Header">
    <w:name w:val="header"/>
    <w:basedOn w:val="Normal"/>
    <w:link w:val="HeaderChar"/>
    <w:rsid w:val="00137B15"/>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137B15"/>
    <w:rPr>
      <w:rFonts w:ascii="Arial" w:eastAsiaTheme="minorHAnsi" w:hAnsi="Arial"/>
      <w:kern w:val="1"/>
      <w:sz w:val="18"/>
      <w:szCs w:val="24"/>
      <w:bdr w:val="none" w:sz="0" w:space="0" w:color="auto"/>
    </w:rPr>
  </w:style>
  <w:style w:type="paragraph" w:customStyle="1" w:styleId="HeadingParagraph">
    <w:name w:val="Heading Paragraph"/>
    <w:basedOn w:val="NormalParagraph"/>
    <w:next w:val="NormalParagraph"/>
    <w:rsid w:val="00137B15"/>
    <w:pPr>
      <w:keepNext/>
      <w:tabs>
        <w:tab w:val="right" w:pos="10512"/>
      </w:tabs>
      <w:spacing w:before="240"/>
      <w:ind w:firstLine="0"/>
    </w:pPr>
    <w:rPr>
      <w:rFonts w:eastAsia="Calibri"/>
      <w:b/>
    </w:rPr>
  </w:style>
  <w:style w:type="paragraph" w:styleId="Index2">
    <w:name w:val="index 2"/>
    <w:basedOn w:val="Normal"/>
    <w:next w:val="Normal"/>
    <w:autoRedefine/>
    <w:semiHidden/>
    <w:rsid w:val="00137B15"/>
    <w:pPr>
      <w:ind w:left="480" w:hanging="240"/>
    </w:pPr>
  </w:style>
  <w:style w:type="paragraph" w:styleId="List">
    <w:name w:val="List"/>
    <w:basedOn w:val="Normal"/>
    <w:rsid w:val="00137B15"/>
    <w:pPr>
      <w:numPr>
        <w:numId w:val="1"/>
      </w:numPr>
    </w:pPr>
  </w:style>
  <w:style w:type="paragraph" w:styleId="List2">
    <w:name w:val="List 2"/>
    <w:basedOn w:val="List"/>
    <w:rsid w:val="00137B15"/>
    <w:pPr>
      <w:numPr>
        <w:numId w:val="2"/>
      </w:numPr>
    </w:pPr>
  </w:style>
  <w:style w:type="paragraph" w:styleId="List3">
    <w:name w:val="List 3"/>
    <w:basedOn w:val="List2"/>
    <w:rsid w:val="00137B15"/>
    <w:pPr>
      <w:numPr>
        <w:numId w:val="3"/>
      </w:numPr>
    </w:pPr>
  </w:style>
  <w:style w:type="paragraph" w:styleId="List4">
    <w:name w:val="List 4"/>
    <w:basedOn w:val="Index2"/>
    <w:rsid w:val="00137B15"/>
    <w:pPr>
      <w:numPr>
        <w:numId w:val="4"/>
      </w:numPr>
    </w:pPr>
  </w:style>
  <w:style w:type="paragraph" w:styleId="ListNumber2">
    <w:name w:val="List Number 2"/>
    <w:basedOn w:val="Normal"/>
    <w:rsid w:val="00137B15"/>
  </w:style>
  <w:style w:type="paragraph" w:styleId="List5">
    <w:name w:val="List 5"/>
    <w:basedOn w:val="ListNumber2"/>
    <w:rsid w:val="00137B15"/>
    <w:pPr>
      <w:tabs>
        <w:tab w:val="num" w:pos="2448"/>
      </w:tabs>
      <w:ind w:left="2160" w:hanging="432"/>
    </w:pPr>
  </w:style>
  <w:style w:type="paragraph" w:styleId="ListBullet">
    <w:name w:val="List Bullet"/>
    <w:basedOn w:val="Normal"/>
    <w:rsid w:val="00137B15"/>
    <w:pPr>
      <w:numPr>
        <w:numId w:val="6"/>
      </w:numPr>
      <w:tabs>
        <w:tab w:val="left" w:pos="432"/>
      </w:tabs>
    </w:pPr>
  </w:style>
  <w:style w:type="paragraph" w:customStyle="1" w:styleId="ListBullet1">
    <w:name w:val="List Bullet 1"/>
    <w:basedOn w:val="ListBullet"/>
    <w:rsid w:val="00137B15"/>
    <w:pPr>
      <w:numPr>
        <w:numId w:val="7"/>
      </w:numPr>
    </w:pPr>
  </w:style>
  <w:style w:type="paragraph" w:styleId="ListBullet2">
    <w:name w:val="List Bullet 2"/>
    <w:basedOn w:val="ListBullet"/>
    <w:rsid w:val="00137B15"/>
    <w:pPr>
      <w:numPr>
        <w:numId w:val="13"/>
      </w:numPr>
      <w:tabs>
        <w:tab w:val="clear" w:pos="432"/>
        <w:tab w:val="left" w:pos="648"/>
      </w:tabs>
      <w:spacing w:before="0"/>
    </w:pPr>
  </w:style>
  <w:style w:type="paragraph" w:styleId="ListBullet3">
    <w:name w:val="List Bullet 3"/>
    <w:basedOn w:val="List2"/>
    <w:rsid w:val="00137B15"/>
    <w:pPr>
      <w:numPr>
        <w:numId w:val="12"/>
      </w:numPr>
      <w:spacing w:before="0"/>
    </w:pPr>
  </w:style>
  <w:style w:type="paragraph" w:styleId="ListBullet4">
    <w:name w:val="List Bullet 4"/>
    <w:basedOn w:val="ListBullet"/>
    <w:rsid w:val="00137B15"/>
    <w:pPr>
      <w:numPr>
        <w:numId w:val="8"/>
      </w:numPr>
      <w:spacing w:before="0"/>
    </w:pPr>
  </w:style>
  <w:style w:type="paragraph" w:styleId="ListBullet5">
    <w:name w:val="List Bullet 5"/>
    <w:basedOn w:val="ListBullet"/>
    <w:rsid w:val="00137B15"/>
    <w:pPr>
      <w:numPr>
        <w:numId w:val="11"/>
      </w:numPr>
    </w:pPr>
  </w:style>
  <w:style w:type="paragraph" w:styleId="ListContinue">
    <w:name w:val="List Continue"/>
    <w:basedOn w:val="FlushParagraph"/>
    <w:rsid w:val="00137B15"/>
    <w:pPr>
      <w:spacing w:before="0"/>
      <w:ind w:left="432"/>
    </w:pPr>
    <w:rPr>
      <w:rFonts w:eastAsia="Times New Roman"/>
    </w:rPr>
  </w:style>
  <w:style w:type="paragraph" w:styleId="ListContinue2">
    <w:name w:val="List Continue 2"/>
    <w:basedOn w:val="ListContinue"/>
    <w:rsid w:val="00137B15"/>
    <w:pPr>
      <w:ind w:left="864"/>
    </w:pPr>
  </w:style>
  <w:style w:type="paragraph" w:styleId="ListContinue3">
    <w:name w:val="List Continue 3"/>
    <w:basedOn w:val="ListContinue"/>
    <w:rsid w:val="00137B15"/>
    <w:pPr>
      <w:ind w:left="1296"/>
    </w:pPr>
  </w:style>
  <w:style w:type="paragraph" w:styleId="ListContinue4">
    <w:name w:val="List Continue 4"/>
    <w:basedOn w:val="ListContinue"/>
    <w:rsid w:val="00137B15"/>
    <w:pPr>
      <w:ind w:left="1728"/>
    </w:pPr>
  </w:style>
  <w:style w:type="paragraph" w:styleId="ListContinue5">
    <w:name w:val="List Continue 5"/>
    <w:basedOn w:val="ListContinue"/>
    <w:rsid w:val="00137B15"/>
    <w:pPr>
      <w:ind w:left="2160"/>
    </w:pPr>
  </w:style>
  <w:style w:type="paragraph" w:customStyle="1" w:styleId="NormalParagraph0">
    <w:name w:val="Normal Paragraph 0"/>
    <w:basedOn w:val="Normal"/>
    <w:rsid w:val="00137B15"/>
    <w:pPr>
      <w:spacing w:before="0"/>
      <w:ind w:firstLine="432"/>
    </w:pPr>
  </w:style>
  <w:style w:type="paragraph" w:customStyle="1" w:styleId="PattysHeading">
    <w:name w:val="Pattys Heading"/>
    <w:basedOn w:val="Normal"/>
    <w:rsid w:val="00137B15"/>
    <w:rPr>
      <w:b/>
      <w:i/>
      <w:sz w:val="28"/>
    </w:rPr>
  </w:style>
  <w:style w:type="character" w:customStyle="1" w:styleId="EmailStyle741">
    <w:name w:val="EmailStyle741"/>
    <w:basedOn w:val="DefaultParagraphFont"/>
    <w:rsid w:val="00137B15"/>
    <w:rPr>
      <w:rFonts w:ascii="Arial" w:hAnsi="Arial" w:cs="Arial"/>
      <w:color w:val="auto"/>
      <w:sz w:val="20"/>
    </w:rPr>
  </w:style>
  <w:style w:type="character" w:customStyle="1" w:styleId="EmailStyle751">
    <w:name w:val="EmailStyle751"/>
    <w:basedOn w:val="DefaultParagraphFont"/>
    <w:rsid w:val="00137B15"/>
    <w:rPr>
      <w:rFonts w:ascii="Arial" w:hAnsi="Arial" w:cs="Arial"/>
      <w:color w:val="auto"/>
      <w:sz w:val="20"/>
    </w:rPr>
  </w:style>
  <w:style w:type="paragraph" w:customStyle="1" w:styleId="QuoteParagraph">
    <w:name w:val="Quote Paragraph"/>
    <w:basedOn w:val="Normal"/>
    <w:rsid w:val="00137B15"/>
    <w:pPr>
      <w:ind w:left="432" w:right="432" w:firstLine="0"/>
    </w:pPr>
    <w:rPr>
      <w:rFonts w:ascii="Arial" w:eastAsia="Times New Roman" w:hAnsi="Arial"/>
      <w:sz w:val="22"/>
    </w:rPr>
  </w:style>
  <w:style w:type="paragraph" w:customStyle="1" w:styleId="QuoteParagraphNoSpaces">
    <w:name w:val="Quote Paragraph: No Spaces"/>
    <w:basedOn w:val="Normal"/>
    <w:rsid w:val="00137B15"/>
    <w:pPr>
      <w:spacing w:before="0"/>
      <w:ind w:left="432" w:right="432" w:firstLine="0"/>
    </w:pPr>
    <w:rPr>
      <w:rFonts w:ascii="Arial" w:eastAsia="Times New Roman" w:hAnsi="Arial"/>
      <w:sz w:val="22"/>
    </w:rPr>
  </w:style>
  <w:style w:type="paragraph" w:customStyle="1" w:styleId="SlidesFont">
    <w:name w:val="Slides Font"/>
    <w:basedOn w:val="NormalParagraph"/>
    <w:rsid w:val="00137B15"/>
    <w:pPr>
      <w:ind w:left="2880"/>
    </w:pPr>
    <w:rPr>
      <w:rFonts w:ascii="Comic Sans MS" w:hAnsi="Comic Sans MS"/>
      <w:b/>
      <w:sz w:val="32"/>
    </w:rPr>
  </w:style>
  <w:style w:type="paragraph" w:customStyle="1" w:styleId="SpaceAfter">
    <w:name w:val="Space After"/>
    <w:basedOn w:val="Normal"/>
    <w:next w:val="NormalParagraph"/>
    <w:rsid w:val="00137B15"/>
    <w:pPr>
      <w:spacing w:after="120"/>
    </w:pPr>
  </w:style>
  <w:style w:type="paragraph" w:customStyle="1" w:styleId="SpaceBefore">
    <w:name w:val="Space Before"/>
    <w:basedOn w:val="Normal"/>
    <w:next w:val="NormalParagraph"/>
    <w:rsid w:val="00137B15"/>
    <w:pPr>
      <w:spacing w:before="240"/>
      <w:ind w:firstLine="432"/>
    </w:pPr>
    <w:rPr>
      <w:rFonts w:eastAsia="Calibri"/>
    </w:rPr>
  </w:style>
  <w:style w:type="paragraph" w:customStyle="1" w:styleId="TitleParagraph">
    <w:name w:val="Title Paragraph"/>
    <w:basedOn w:val="Normal"/>
    <w:next w:val="CenterParagraph"/>
    <w:rsid w:val="00137B15"/>
    <w:pPr>
      <w:keepNext/>
      <w:spacing w:after="120"/>
      <w:ind w:firstLine="0"/>
      <w:jc w:val="center"/>
    </w:pPr>
    <w:rPr>
      <w:rFonts w:eastAsia="Calibri"/>
      <w:b/>
      <w:kern w:val="24"/>
      <w:sz w:val="28"/>
      <w:u w:val="single"/>
    </w:rPr>
  </w:style>
  <w:style w:type="numbering" w:customStyle="1" w:styleId="Style1">
    <w:name w:val="Style1"/>
    <w:uiPriority w:val="99"/>
    <w:rsid w:val="00137B15"/>
    <w:pPr>
      <w:numPr>
        <w:numId w:val="9"/>
      </w:numPr>
    </w:pPr>
  </w:style>
  <w:style w:type="numbering" w:customStyle="1" w:styleId="Normalstyle">
    <w:name w:val="Normal style"/>
    <w:uiPriority w:val="99"/>
    <w:rsid w:val="00137B15"/>
    <w:pPr>
      <w:numPr>
        <w:numId w:val="10"/>
      </w:numPr>
    </w:pPr>
  </w:style>
  <w:style w:type="paragraph" w:customStyle="1" w:styleId="CenterItalics">
    <w:name w:val="CenterItalics"/>
    <w:basedOn w:val="NormalParagraph"/>
    <w:next w:val="NormalParagraph"/>
    <w:qFormat/>
    <w:rsid w:val="00137B15"/>
    <w:pPr>
      <w:jc w:val="center"/>
    </w:pPr>
    <w:rPr>
      <w:rFonts w:eastAsia="Calibri"/>
      <w:i/>
      <w:kern w:val="24"/>
    </w:rPr>
  </w:style>
  <w:style w:type="character" w:customStyle="1" w:styleId="SupremeCourtDecision">
    <w:name w:val="SupremeCourtDecision"/>
    <w:basedOn w:val="DefaultParagraphFont"/>
    <w:uiPriority w:val="1"/>
    <w:qFormat/>
    <w:rsid w:val="00137B15"/>
    <w:rPr>
      <w:rFonts w:ascii="Arial" w:hAnsi="Arial"/>
      <w:b/>
      <w:i/>
      <w:color w:val="FF0000"/>
      <w:sz w:val="22"/>
    </w:rPr>
  </w:style>
  <w:style w:type="paragraph" w:customStyle="1" w:styleId="ItalicizeCenter">
    <w:name w:val="ItalicizeCenter"/>
    <w:basedOn w:val="NormalParagraph"/>
    <w:next w:val="NormalParagraph"/>
    <w:qFormat/>
    <w:rsid w:val="00137B15"/>
    <w:pPr>
      <w:jc w:val="center"/>
    </w:pPr>
    <w:rPr>
      <w:rFonts w:eastAsia="Calibri"/>
      <w:i/>
      <w:kern w:val="24"/>
    </w:rPr>
  </w:style>
  <w:style w:type="character" w:customStyle="1" w:styleId="HiddenFont">
    <w:name w:val="HiddenFont"/>
    <w:uiPriority w:val="1"/>
    <w:rsid w:val="00137B15"/>
    <w:rPr>
      <w:vanish/>
    </w:rPr>
  </w:style>
  <w:style w:type="paragraph" w:customStyle="1" w:styleId="ListBullet6">
    <w:name w:val="List Bullet 6"/>
    <w:basedOn w:val="ListBullet5"/>
    <w:qFormat/>
    <w:rsid w:val="00137B15"/>
    <w:pPr>
      <w:numPr>
        <w:numId w:val="0"/>
      </w:numPr>
    </w:pPr>
    <w:rPr>
      <w:strike/>
    </w:rPr>
  </w:style>
  <w:style w:type="paragraph" w:customStyle="1" w:styleId="Email">
    <w:name w:val="Email"/>
    <w:basedOn w:val="NormalParagraph"/>
    <w:rsid w:val="00137B15"/>
    <w:rPr>
      <w:kern w:val="24"/>
    </w:rPr>
  </w:style>
  <w:style w:type="paragraph" w:customStyle="1" w:styleId="ListContinue0">
    <w:name w:val="List Continue 0"/>
    <w:basedOn w:val="Normal"/>
    <w:rsid w:val="00137B15"/>
    <w:pPr>
      <w:spacing w:before="0"/>
      <w:ind w:left="432" w:firstLine="0"/>
    </w:pPr>
  </w:style>
  <w:style w:type="character" w:styleId="UnresolvedMention">
    <w:name w:val="Unresolved Mention"/>
    <w:basedOn w:val="DefaultParagraphFont"/>
    <w:uiPriority w:val="99"/>
    <w:semiHidden/>
    <w:unhideWhenUsed/>
    <w:rsid w:val="0013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2022-01-28T04:05:00Z</dcterms:created>
  <dcterms:modified xsi:type="dcterms:W3CDTF">2022-01-28T19:33:00Z</dcterms:modified>
</cp:coreProperties>
</file>